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B64F" w14:textId="77777777" w:rsidR="003863DF" w:rsidRDefault="003863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985"/>
        <w:gridCol w:w="2977"/>
        <w:gridCol w:w="1134"/>
        <w:gridCol w:w="1134"/>
        <w:gridCol w:w="2409"/>
      </w:tblGrid>
      <w:tr w:rsidR="003863DF" w14:paraId="61633595" w14:textId="77777777">
        <w:trPr>
          <w:trHeight w:val="32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FDB777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73FDA2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Fecha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D632E7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Hora de Inicio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6B95EB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Hora de Fin</w:t>
            </w:r>
          </w:p>
        </w:tc>
      </w:tr>
      <w:tr w:rsidR="003863DF" w14:paraId="6FC1BBA8" w14:textId="77777777">
        <w:trPr>
          <w:trHeight w:val="32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B6D78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37459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 Noviembre 2024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37FC8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9E277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4:19 pm</w:t>
            </w:r>
          </w:p>
        </w:tc>
      </w:tr>
      <w:tr w:rsidR="003863DF" w14:paraId="31BA4483" w14:textId="77777777">
        <w:trPr>
          <w:trHeight w:val="32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49005B" w14:textId="77777777" w:rsidR="003863DF" w:rsidRDefault="002E2391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Lugar: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ABA7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Aula Máxima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89049B" w14:textId="77777777" w:rsidR="003863DF" w:rsidRDefault="002E2391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Sede: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671A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Medellín</w:t>
            </w:r>
          </w:p>
        </w:tc>
      </w:tr>
      <w:tr w:rsidR="003863DF" w14:paraId="76A027E2" w14:textId="77777777">
        <w:trPr>
          <w:trHeight w:val="32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E31700" w14:textId="77777777" w:rsidR="003863DF" w:rsidRDefault="002E2391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Asunto o Tema a Tratar: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64ACC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Claustro de Facultad del PGD</w:t>
            </w:r>
          </w:p>
        </w:tc>
      </w:tr>
      <w:tr w:rsidR="003863DF" w14:paraId="66D1075C" w14:textId="77777777">
        <w:trPr>
          <w:trHeight w:val="328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26F6A5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Convocada 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Liderada  por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</w:tc>
      </w:tr>
      <w:tr w:rsidR="003863DF" w14:paraId="611ED8F1" w14:textId="77777777">
        <w:trPr>
          <w:trHeight w:val="278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C143227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Nombre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DD50B4A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 - Dependencia</w:t>
            </w:r>
          </w:p>
        </w:tc>
      </w:tr>
      <w:tr w:rsidR="003863DF" w14:paraId="5CA3957A" w14:textId="77777777">
        <w:trPr>
          <w:trHeight w:val="278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58531" w14:textId="77777777" w:rsidR="003863DF" w:rsidRDefault="003863DF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2839B5D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Jorge Córdoba </w:t>
            </w:r>
          </w:p>
          <w:p w14:paraId="3DEC34A6" w14:textId="77777777" w:rsidR="003863DF" w:rsidRDefault="003863DF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C9381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Decanatura de la facultad de minas</w:t>
            </w:r>
          </w:p>
        </w:tc>
      </w:tr>
    </w:tbl>
    <w:p w14:paraId="0AAA4C74" w14:textId="77777777" w:rsidR="003863DF" w:rsidRDefault="003863D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639"/>
      </w:tblGrid>
      <w:tr w:rsidR="003863DF" w14:paraId="3BCAD782" w14:textId="77777777">
        <w:trPr>
          <w:trHeight w:val="28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43BD88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Objetivo de la Reunión</w:t>
            </w:r>
          </w:p>
        </w:tc>
      </w:tr>
      <w:tr w:rsidR="003863DF" w14:paraId="33FF8320" w14:textId="77777777">
        <w:trPr>
          <w:trHeight w:val="284"/>
        </w:trPr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A6C8B" w14:textId="77777777" w:rsidR="003863DF" w:rsidRDefault="003863DF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DE2F3ED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Discutir el Plan Global de Desarrollo a nivel de Facultad.</w:t>
            </w:r>
          </w:p>
          <w:p w14:paraId="66B4A66F" w14:textId="77777777" w:rsidR="003863DF" w:rsidRDefault="003863DF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B61DA46" w14:textId="77777777" w:rsidR="003863DF" w:rsidRDefault="002E2391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863DF" w14:paraId="42BC5A04" w14:textId="77777777">
        <w:trPr>
          <w:trHeight w:val="284"/>
        </w:trPr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563857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Orden del Día</w:t>
            </w:r>
          </w:p>
        </w:tc>
      </w:tr>
      <w:tr w:rsidR="003863DF" w14:paraId="07CC06A6" w14:textId="77777777">
        <w:trPr>
          <w:trHeight w:val="284"/>
        </w:trPr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62165" w14:textId="77777777" w:rsidR="003863DF" w:rsidRDefault="002E2391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1.Elección de los relatores, revisores y moderadores.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2. Revisión de Quórum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3. Informe de claustros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4.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5.</w:t>
            </w:r>
          </w:p>
        </w:tc>
      </w:tr>
      <w:tr w:rsidR="003863DF" w14:paraId="42CF4385" w14:textId="77777777">
        <w:trPr>
          <w:trHeight w:val="284"/>
        </w:trPr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27B172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Asuntos Tratados</w:t>
            </w:r>
          </w:p>
        </w:tc>
      </w:tr>
      <w:tr w:rsidR="003863DF" w14:paraId="5F921927" w14:textId="77777777">
        <w:trPr>
          <w:trHeight w:val="284"/>
        </w:trPr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E2EBE" w14:textId="77777777" w:rsidR="003863DF" w:rsidRDefault="002E2391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eligieron los relatores que son:</w:t>
            </w:r>
          </w:p>
          <w:p w14:paraId="4C33F84E" w14:textId="77777777" w:rsidR="003863DF" w:rsidRDefault="002E2391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Maria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Camila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Hernandez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Gil 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Maria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Paulina Maya Aristizábal.</w:t>
            </w:r>
          </w:p>
          <w:p w14:paraId="00C9948B" w14:textId="77777777" w:rsidR="003863DF" w:rsidRDefault="002E2391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Moderador: Ricardo </w:t>
            </w:r>
          </w:p>
          <w:p w14:paraId="5054418E" w14:textId="77777777" w:rsidR="003863DF" w:rsidRDefault="002E2391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Revisores:</w:t>
            </w:r>
          </w:p>
          <w:p w14:paraId="4B63D31B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FA6950A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B07F7E" w14:textId="77777777" w:rsidR="003863DF" w:rsidRDefault="002E2391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Quorum</w:t>
            </w:r>
          </w:p>
          <w:p w14:paraId="4217DCF7" w14:textId="77777777" w:rsidR="003863DF" w:rsidRDefault="002E2391">
            <w:pPr>
              <w:widowControl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Cabe anotar que no hubo representante del área curricular de ingeniería Civil</w:t>
            </w:r>
          </w:p>
          <w:p w14:paraId="2884C18E" w14:textId="77777777" w:rsidR="003863DF" w:rsidRDefault="002E2391">
            <w:pPr>
              <w:widowControl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Falta representante del departamento de Civil</w:t>
            </w:r>
          </w:p>
          <w:p w14:paraId="0802258D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5675834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8AFB5C1" w14:textId="77777777" w:rsidR="003863DF" w:rsidRDefault="002E2391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Informes de claustros</w:t>
            </w:r>
          </w:p>
          <w:p w14:paraId="07DC986A" w14:textId="77777777" w:rsidR="003863DF" w:rsidRDefault="002E2391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van a intercalar entre Áreas y Departamentos</w:t>
            </w:r>
          </w:p>
          <w:p w14:paraId="34CFD22E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BF06FB" w14:textId="77777777" w:rsidR="003863DF" w:rsidRDefault="002E2391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Departamento de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energia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Electrica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Automatica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andres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Saa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vedra</w:t>
            </w:r>
          </w:p>
          <w:p w14:paraId="727B7D9C" w14:textId="77777777" w:rsidR="003863DF" w:rsidRDefault="002E2391">
            <w:pPr>
              <w:widowControl/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Procesos estandarizados: cada unidad académica tiene sus procesos</w:t>
            </w:r>
          </w:p>
          <w:p w14:paraId="068EACE1" w14:textId="77777777" w:rsidR="003863DF" w:rsidRDefault="002E2391">
            <w:pPr>
              <w:widowControl/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Organización de la universidad centralizada, afecta la toma de decisiones y desorganiza</w:t>
            </w:r>
          </w:p>
          <w:p w14:paraId="2A8AFA19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0A95A10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BF0EE81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4FAAAC6" w14:textId="77777777" w:rsidR="003863DF" w:rsidRDefault="002E2391">
            <w:pPr>
              <w:widowControl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Búsqueda del senado estudiantil y profesorado para tomar mejores decisiones, porque actualmente las consultas carecen de importancia.</w:t>
            </w:r>
          </w:p>
          <w:p w14:paraId="6F763496" w14:textId="77777777" w:rsidR="003863DF" w:rsidRDefault="002E2391">
            <w:pPr>
              <w:widowControl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Flexibilización de los programas académicos, </w:t>
            </w:r>
          </w:p>
          <w:p w14:paraId="24CC4359" w14:textId="77777777" w:rsidR="003863DF" w:rsidRDefault="002E2391">
            <w:pPr>
              <w:widowControl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Procesos administrativos estrictos, no hay tiempos definidos. Respuestas dem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oradas, por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falta  de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calendario</w:t>
            </w:r>
          </w:p>
          <w:p w14:paraId="4B4073B0" w14:textId="77777777" w:rsidR="003863DF" w:rsidRDefault="002E2391">
            <w:pPr>
              <w:widowControl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Integración y colaboración entre sedes para construir universidad juntos.</w:t>
            </w:r>
          </w:p>
          <w:p w14:paraId="02A31649" w14:textId="77777777" w:rsidR="003863DF" w:rsidRDefault="002E2391">
            <w:pPr>
              <w:widowControl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Integración entre posgrados y pregrados.</w:t>
            </w:r>
          </w:p>
          <w:p w14:paraId="459A9ED9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7CCCABE" w14:textId="77777777" w:rsidR="003863DF" w:rsidRDefault="002E2391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Claustro de posgrados</w:t>
            </w:r>
          </w:p>
          <w:p w14:paraId="668AB8AF" w14:textId="77777777" w:rsidR="003863DF" w:rsidRDefault="002E2391">
            <w:pPr>
              <w:widowControl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Acercamiento a la industria </w:t>
            </w:r>
          </w:p>
          <w:p w14:paraId="72DBED5C" w14:textId="77777777" w:rsidR="003863DF" w:rsidRDefault="002E2391">
            <w:pPr>
              <w:widowControl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Procesos de comunicación de la universidad, no hay comun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icación. </w:t>
            </w:r>
          </w:p>
          <w:p w14:paraId="7A2DCFD0" w14:textId="77777777" w:rsidR="003863DF" w:rsidRDefault="002E2391">
            <w:pPr>
              <w:widowControl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Necesita mejores medios más efectivos, mayor flexibilidad.</w:t>
            </w:r>
          </w:p>
          <w:p w14:paraId="4A8A6642" w14:textId="77777777" w:rsidR="003863DF" w:rsidRDefault="002E2391">
            <w:pPr>
              <w:widowControl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Reorientación de los programas de posgrado para mayor flexibilidad ya que muchos trabajan para pagar su posgrado </w:t>
            </w:r>
          </w:p>
          <w:p w14:paraId="3A81CA05" w14:textId="77777777" w:rsidR="003863DF" w:rsidRDefault="002E2391">
            <w:pPr>
              <w:widowControl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Orientación de los posgrados a las tendencias actuales, más facilidad par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crear especialización,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etc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02FE5B4" w14:textId="77777777" w:rsidR="003863DF" w:rsidRDefault="002E2391">
            <w:pPr>
              <w:widowControl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Diversificar, los procesos de extensión y sus laboratorios. </w:t>
            </w:r>
          </w:p>
          <w:p w14:paraId="688BF398" w14:textId="77777777" w:rsidR="003863DF" w:rsidRDefault="002E2391">
            <w:pPr>
              <w:widowControl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universidad funcione como conector entre las personas y las empresas: consultorías de empresas</w:t>
            </w:r>
          </w:p>
          <w:p w14:paraId="5C0CF9D0" w14:textId="77777777" w:rsidR="003863DF" w:rsidRDefault="002E2391">
            <w:pPr>
              <w:widowControl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Cursos estructurales y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participativas ,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oferta académica sea más 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nsultiva</w:t>
            </w:r>
          </w:p>
          <w:p w14:paraId="78D89A78" w14:textId="77777777" w:rsidR="003863DF" w:rsidRDefault="002E2391">
            <w:pPr>
              <w:widowControl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Relación entre las sedes de la universidad para mejorar las cargas académicas y los aprendizajes </w:t>
            </w:r>
          </w:p>
          <w:p w14:paraId="28AADBBD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DBCBC19" w14:textId="77777777" w:rsidR="003863DF" w:rsidRDefault="002E2391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Departamento de la ingeniería de la organización </w:t>
            </w:r>
          </w:p>
          <w:p w14:paraId="0C88EE24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C24937F" w14:textId="77777777" w:rsidR="003863DF" w:rsidRDefault="002E2391">
            <w:pPr>
              <w:widowControl/>
              <w:numPr>
                <w:ilvl w:val="0"/>
                <w:numId w:val="14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hay interrelación entre los sistemas de la universidad</w:t>
            </w:r>
          </w:p>
          <w:p w14:paraId="223B66B9" w14:textId="77777777" w:rsidR="003863DF" w:rsidRDefault="002E2391">
            <w:pPr>
              <w:widowControl/>
              <w:numPr>
                <w:ilvl w:val="0"/>
                <w:numId w:val="14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Carreras más cortas</w:t>
            </w:r>
          </w:p>
          <w:p w14:paraId="5BE09D26" w14:textId="77777777" w:rsidR="003863DF" w:rsidRDefault="002E2391">
            <w:pPr>
              <w:widowControl/>
              <w:numPr>
                <w:ilvl w:val="0"/>
                <w:numId w:val="14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Falta de la participación de la universidad nacional en eventos,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etc</w:t>
            </w:r>
            <w:proofErr w:type="spellEnd"/>
          </w:p>
          <w:p w14:paraId="52F9A1C1" w14:textId="77777777" w:rsidR="003863DF" w:rsidRDefault="002E2391">
            <w:pPr>
              <w:widowControl/>
              <w:numPr>
                <w:ilvl w:val="0"/>
                <w:numId w:val="14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Problema con la baja de matrículas, no hay suficientes estudiantes matriculados</w:t>
            </w:r>
          </w:p>
          <w:p w14:paraId="4DBF58FB" w14:textId="77777777" w:rsidR="003863DF" w:rsidRDefault="002E2391">
            <w:pPr>
              <w:widowControl/>
              <w:numPr>
                <w:ilvl w:val="0"/>
                <w:numId w:val="14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Autonomía universitaria, que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gobierno no influya en la toma de decisiones en la universidad</w:t>
            </w:r>
          </w:p>
          <w:p w14:paraId="40C5764A" w14:textId="77777777" w:rsidR="003863DF" w:rsidRDefault="002E2391">
            <w:pPr>
              <w:widowControl/>
              <w:numPr>
                <w:ilvl w:val="0"/>
                <w:numId w:val="14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Rigor en nombramiento de cargos directivos </w:t>
            </w:r>
          </w:p>
          <w:p w14:paraId="7257DE4E" w14:textId="77777777" w:rsidR="003863DF" w:rsidRDefault="002E2391">
            <w:pPr>
              <w:widowControl/>
              <w:numPr>
                <w:ilvl w:val="0"/>
                <w:numId w:val="14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Internacionalización de la Universidad Nacional de Colombia</w:t>
            </w:r>
          </w:p>
          <w:p w14:paraId="2FF845FB" w14:textId="77777777" w:rsidR="003863DF" w:rsidRDefault="002E2391">
            <w:pPr>
              <w:widowControl/>
              <w:numPr>
                <w:ilvl w:val="0"/>
                <w:numId w:val="14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Igualdad para los grupos étnicos </w:t>
            </w:r>
          </w:p>
          <w:p w14:paraId="62A17A89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7E6B721" w14:textId="77777777" w:rsidR="003863DF" w:rsidRDefault="002E2391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Área de sistemas 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informàtica</w:t>
            </w:r>
            <w:proofErr w:type="spellEnd"/>
          </w:p>
          <w:p w14:paraId="190C5345" w14:textId="77777777" w:rsidR="003863DF" w:rsidRDefault="002E2391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Aclaraciones de los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claustros de los estudiantes,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los discursos se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vana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tomar desde las carreras y no de lo general</w:t>
            </w:r>
          </w:p>
          <w:p w14:paraId="08E32F39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E97572E" w14:textId="77777777" w:rsidR="003863DF" w:rsidRDefault="002E2391">
            <w:pPr>
              <w:widowControl/>
              <w:numPr>
                <w:ilvl w:val="0"/>
                <w:numId w:val="1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Rigidez en los programas curriculares</w:t>
            </w:r>
          </w:p>
          <w:p w14:paraId="5EF83F66" w14:textId="77777777" w:rsidR="003863DF" w:rsidRDefault="002E2391">
            <w:pPr>
              <w:widowControl/>
              <w:numPr>
                <w:ilvl w:val="0"/>
                <w:numId w:val="1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Procesos de creación de asignaturas, es decir, actualización de las asignaturas que se ofrecen</w:t>
            </w:r>
          </w:p>
          <w:p w14:paraId="74A51507" w14:textId="77777777" w:rsidR="003863DF" w:rsidRDefault="002E2391">
            <w:pPr>
              <w:widowControl/>
              <w:numPr>
                <w:ilvl w:val="0"/>
                <w:numId w:val="1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Faltas de flexibilidad en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asignaturas- horarios de tipo nocturno para facilitar que los estudiantes trabajen</w:t>
            </w:r>
          </w:p>
          <w:p w14:paraId="7C2499BC" w14:textId="77777777" w:rsidR="003863DF" w:rsidRDefault="002E2391">
            <w:pPr>
              <w:widowControl/>
              <w:numPr>
                <w:ilvl w:val="0"/>
                <w:numId w:val="1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Las comunicaciones fallan porque las comunicaciones son complejas, sistematizar o usar otras formas de comunicación</w:t>
            </w:r>
          </w:p>
          <w:p w14:paraId="232ACC97" w14:textId="77777777" w:rsidR="003863DF" w:rsidRDefault="002E2391">
            <w:pPr>
              <w:widowControl/>
              <w:numPr>
                <w:ilvl w:val="0"/>
                <w:numId w:val="1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Mayor oferta en materias optativas y la posibilidad de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cursar materias en otras sedes</w:t>
            </w:r>
          </w:p>
          <w:p w14:paraId="3BF78A1B" w14:textId="77777777" w:rsidR="003863DF" w:rsidRDefault="002E2391">
            <w:pPr>
              <w:widowControl/>
              <w:numPr>
                <w:ilvl w:val="0"/>
                <w:numId w:val="1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Mejora de los procesos para asignación y cancelación de asignaturas</w:t>
            </w:r>
          </w:p>
          <w:p w14:paraId="227A1211" w14:textId="77777777" w:rsidR="003863DF" w:rsidRDefault="002E2391">
            <w:pPr>
              <w:widowControl/>
              <w:numPr>
                <w:ilvl w:val="0"/>
                <w:numId w:val="1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Mejorar bienestar</w:t>
            </w:r>
          </w:p>
          <w:p w14:paraId="4013CB00" w14:textId="77777777" w:rsidR="003863DF" w:rsidRDefault="002E2391">
            <w:pPr>
              <w:widowControl/>
              <w:numPr>
                <w:ilvl w:val="0"/>
                <w:numId w:val="1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Procurar que los estudiantes sean más escuchados</w:t>
            </w:r>
          </w:p>
          <w:p w14:paraId="525F9B03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8CA9E07" w14:textId="77777777" w:rsidR="003863DF" w:rsidRDefault="002E2391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Departamento de Geociencias</w:t>
            </w:r>
          </w:p>
          <w:p w14:paraId="501D4783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E4D45AF" w14:textId="77777777" w:rsidR="003863DF" w:rsidRDefault="002E2391">
            <w:pPr>
              <w:widowControl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Proceso de la constituyente no se entiende para dónde va, además no va a solucionar los problemas de autonomía universitaria</w:t>
            </w:r>
          </w:p>
          <w:p w14:paraId="4576FCED" w14:textId="77777777" w:rsidR="003863DF" w:rsidRDefault="002E2391">
            <w:pPr>
              <w:widowControl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Parte administrativa- elección de los cuerpos colegiados de la Universidad, no hay participación de 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dos.</w:t>
            </w:r>
          </w:p>
          <w:p w14:paraId="00D1EC57" w14:textId="77777777" w:rsidR="003863DF" w:rsidRDefault="002E2391">
            <w:pPr>
              <w:widowControl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Fortalecimiento de la representación estudiantil</w:t>
            </w:r>
          </w:p>
          <w:p w14:paraId="106469B9" w14:textId="77777777" w:rsidR="003863DF" w:rsidRDefault="002E2391">
            <w:pPr>
              <w:widowControl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Cultura del servicio de parte de la administración</w:t>
            </w:r>
          </w:p>
          <w:p w14:paraId="7738A6D0" w14:textId="77777777" w:rsidR="003863DF" w:rsidRDefault="002E2391">
            <w:pPr>
              <w:widowControl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Eje de la universidad, mejorar la extensión para tener calidad </w:t>
            </w:r>
          </w:p>
          <w:p w14:paraId="53645F47" w14:textId="77777777" w:rsidR="003863DF" w:rsidRDefault="002E2391">
            <w:pPr>
              <w:widowControl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Proponer un observatorio para las problemáticas</w:t>
            </w:r>
          </w:p>
          <w:p w14:paraId="4CA803A1" w14:textId="77777777" w:rsidR="003863DF" w:rsidRDefault="002E2391">
            <w:pPr>
              <w:widowControl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Mejorar la innovación </w:t>
            </w:r>
          </w:p>
          <w:p w14:paraId="64A01359" w14:textId="77777777" w:rsidR="003863DF" w:rsidRDefault="002E2391">
            <w:pPr>
              <w:widowControl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Articulación y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rabajo colaborativo </w:t>
            </w:r>
          </w:p>
          <w:p w14:paraId="6C1331B1" w14:textId="77777777" w:rsidR="003863DF" w:rsidRDefault="002E2391">
            <w:pPr>
              <w:widowControl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Buenos sistemas de tecnología </w:t>
            </w:r>
          </w:p>
          <w:p w14:paraId="376656E0" w14:textId="77777777" w:rsidR="003863DF" w:rsidRDefault="002E2391">
            <w:pPr>
              <w:widowControl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 debe solicitar al gobierno centrar la financiación de los posgrados en universidades públicas </w:t>
            </w:r>
          </w:p>
          <w:p w14:paraId="6C1FA7B7" w14:textId="77777777" w:rsidR="003863DF" w:rsidRDefault="002E2391">
            <w:pPr>
              <w:widowControl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Incorporar las nuevas tecnologías</w:t>
            </w:r>
          </w:p>
          <w:p w14:paraId="1571F73E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26BE65" w14:textId="77777777" w:rsidR="003863DF" w:rsidRDefault="002E2391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 curricular Ingeniería Mecánica</w:t>
            </w:r>
          </w:p>
          <w:p w14:paraId="7962FD5B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9E9600" w14:textId="77777777" w:rsidR="003863DF" w:rsidRDefault="002E2391">
            <w:pPr>
              <w:widowControl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Poner Básicas como obligatorio por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que hay deficiencias</w:t>
            </w:r>
          </w:p>
          <w:p w14:paraId="0FED6747" w14:textId="77777777" w:rsidR="003863DF" w:rsidRDefault="002E2391">
            <w:pPr>
              <w:widowControl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Estudiantes pierden muchos cursos y dificultad para escribir </w:t>
            </w:r>
          </w:p>
          <w:p w14:paraId="219FCA23" w14:textId="77777777" w:rsidR="003863DF" w:rsidRDefault="002E2391">
            <w:pPr>
              <w:widowControl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Desactualización de las materias a lo que solicita la actualidad </w:t>
            </w:r>
          </w:p>
          <w:p w14:paraId="0A1A752A" w14:textId="77777777" w:rsidR="003863DF" w:rsidRDefault="002E2391">
            <w:pPr>
              <w:widowControl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Laboratorios, no hay organización</w:t>
            </w:r>
          </w:p>
          <w:p w14:paraId="340D7492" w14:textId="77777777" w:rsidR="003863DF" w:rsidRDefault="002E2391">
            <w:pPr>
              <w:widowControl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hay formación para la innovación y el desarrollo</w:t>
            </w:r>
          </w:p>
          <w:p w14:paraId="033DD43E" w14:textId="77777777" w:rsidR="003863DF" w:rsidRDefault="002E2391">
            <w:pPr>
              <w:widowControl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PBM no está actual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izado, no está contemplando las problemáticas actuales</w:t>
            </w:r>
          </w:p>
          <w:p w14:paraId="760401C5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C4EC11" w14:textId="77777777" w:rsidR="003863DF" w:rsidRDefault="002E2391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Departamento Ingeniería Mecánica</w:t>
            </w:r>
          </w:p>
          <w:p w14:paraId="27A0F835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5ECD49" w14:textId="77777777" w:rsidR="003863DF" w:rsidRDefault="002E2391">
            <w:pPr>
              <w:widowControl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Hay centralización en la universidad</w:t>
            </w:r>
          </w:p>
          <w:p w14:paraId="00F66707" w14:textId="77777777" w:rsidR="003863DF" w:rsidRDefault="002E2391">
            <w:pPr>
              <w:widowControl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Mejoramiento de bienestar universitario</w:t>
            </w:r>
          </w:p>
          <w:p w14:paraId="07DB348A" w14:textId="77777777" w:rsidR="003863DF" w:rsidRDefault="002E2391">
            <w:pPr>
              <w:widowControl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Dirección itinerante, no permite que la universidad tenga una dirección </w:t>
            </w:r>
          </w:p>
          <w:p w14:paraId="7F7B4010" w14:textId="77777777" w:rsidR="003863DF" w:rsidRDefault="002E2391">
            <w:pPr>
              <w:widowControl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Generar políticas públicas necesarias</w:t>
            </w:r>
          </w:p>
          <w:p w14:paraId="3655986B" w14:textId="77777777" w:rsidR="003863DF" w:rsidRDefault="002E2391">
            <w:pPr>
              <w:widowControl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Pedir más dinero a la universidad para mejorar la parte financiera</w:t>
            </w:r>
          </w:p>
          <w:p w14:paraId="0CC500A3" w14:textId="77777777" w:rsidR="003863DF" w:rsidRDefault="002E2391">
            <w:pPr>
              <w:widowControl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Mejorar los programas académicos para todas las carreras para los programes de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saber con humanidades e ingenierías</w:t>
            </w:r>
          </w:p>
          <w:p w14:paraId="7CB636CB" w14:textId="77777777" w:rsidR="003863DF" w:rsidRDefault="002E2391">
            <w:pPr>
              <w:widowControl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Difícil hablar de equidad de género, porque no tenemos conceptos claros </w:t>
            </w:r>
          </w:p>
          <w:p w14:paraId="7560F1D2" w14:textId="77777777" w:rsidR="003863DF" w:rsidRDefault="002E2391">
            <w:pPr>
              <w:widowControl/>
              <w:numPr>
                <w:ilvl w:val="0"/>
                <w:numId w:val="3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Bases de datos apoyadas en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analiticas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 integradas sobre todo respecto a los egresados </w:t>
            </w:r>
          </w:p>
          <w:p w14:paraId="2329EAAB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A1C72D2" w14:textId="77777777" w:rsidR="003863DF" w:rsidRDefault="002E2391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 curricular de ingeniería Ambiental</w:t>
            </w:r>
          </w:p>
          <w:p w14:paraId="506DADD1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AB2085D" w14:textId="77777777" w:rsidR="003863DF" w:rsidRDefault="002E2391">
            <w:pPr>
              <w:widowControl/>
              <w:numPr>
                <w:ilvl w:val="0"/>
                <w:numId w:val="13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Prácticas y lab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oratorios </w:t>
            </w:r>
          </w:p>
          <w:p w14:paraId="3AF79EAB" w14:textId="77777777" w:rsidR="003863DF" w:rsidRDefault="002E2391">
            <w:pPr>
              <w:widowControl/>
              <w:numPr>
                <w:ilvl w:val="0"/>
                <w:numId w:val="13"/>
              </w:num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Actualización de conocimientos</w:t>
            </w:r>
          </w:p>
          <w:p w14:paraId="488ED984" w14:textId="77777777" w:rsidR="003863DF" w:rsidRDefault="002E2391">
            <w:pPr>
              <w:widowControl/>
              <w:numPr>
                <w:ilvl w:val="0"/>
                <w:numId w:val="13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Proyectos de investigación enfocados en los problemas de territorio</w:t>
            </w:r>
          </w:p>
          <w:p w14:paraId="2B3B7D2A" w14:textId="77777777" w:rsidR="003863DF" w:rsidRDefault="002E2391">
            <w:pPr>
              <w:widowControl/>
              <w:numPr>
                <w:ilvl w:val="0"/>
                <w:numId w:val="13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Considerar fortalecer los programas antes de proponer técnicas u otros</w:t>
            </w:r>
          </w:p>
          <w:p w14:paraId="243D706D" w14:textId="77777777" w:rsidR="003863DF" w:rsidRDefault="002E2391">
            <w:pPr>
              <w:widowControl/>
              <w:numPr>
                <w:ilvl w:val="0"/>
                <w:numId w:val="13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Promover la cultura de participación de los estudiantes a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estos espacio</w:t>
            </w:r>
            <w:proofErr w:type="gramEnd"/>
          </w:p>
          <w:p w14:paraId="640ED9F7" w14:textId="77777777" w:rsidR="003863DF" w:rsidRDefault="002E2391">
            <w:pPr>
              <w:widowControl/>
              <w:numPr>
                <w:ilvl w:val="0"/>
                <w:numId w:val="13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uir la formación porque todo va evolucionando y se debería formar a cosas de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las actualidad</w:t>
            </w:r>
            <w:proofErr w:type="gramEnd"/>
          </w:p>
          <w:p w14:paraId="28CCC6CD" w14:textId="77777777" w:rsidR="003863DF" w:rsidRDefault="002E2391">
            <w:pPr>
              <w:widowControl/>
              <w:numPr>
                <w:ilvl w:val="0"/>
                <w:numId w:val="13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Garantizar el acceso a los diferentes espacios y recursos</w:t>
            </w:r>
          </w:p>
          <w:p w14:paraId="52F379CB" w14:textId="77777777" w:rsidR="003863DF" w:rsidRDefault="002E2391">
            <w:pPr>
              <w:widowControl/>
              <w:numPr>
                <w:ilvl w:val="0"/>
                <w:numId w:val="13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Habilitar más espacios que se adapten a situaciones</w:t>
            </w:r>
          </w:p>
          <w:p w14:paraId="619439FC" w14:textId="77777777" w:rsidR="003863DF" w:rsidRDefault="002E2391">
            <w:pPr>
              <w:widowControl/>
              <w:numPr>
                <w:ilvl w:val="0"/>
                <w:numId w:val="13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Seguir promoviendo el financiamiento </w:t>
            </w:r>
          </w:p>
          <w:p w14:paraId="0E815F34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42DFB86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3170EE8" w14:textId="77777777" w:rsidR="003863DF" w:rsidRDefault="002E2391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Departamento de procesos y energía</w:t>
            </w:r>
          </w:p>
          <w:p w14:paraId="66A3C234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5E429F" w14:textId="77777777" w:rsidR="003863DF" w:rsidRDefault="002E2391">
            <w:pPr>
              <w:widowControl/>
              <w:numPr>
                <w:ilvl w:val="0"/>
                <w:numId w:val="11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Bajo número de estudiantes tanto en posgrado como pregrado</w:t>
            </w:r>
          </w:p>
          <w:p w14:paraId="422E9FA9" w14:textId="77777777" w:rsidR="003863DF" w:rsidRDefault="002E2391">
            <w:pPr>
              <w:widowControl/>
              <w:numPr>
                <w:ilvl w:val="0"/>
                <w:numId w:val="11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Alta deserción</w:t>
            </w:r>
          </w:p>
          <w:p w14:paraId="11AFDE54" w14:textId="77777777" w:rsidR="003863DF" w:rsidRDefault="002E2391">
            <w:pPr>
              <w:widowControl/>
              <w:numPr>
                <w:ilvl w:val="0"/>
                <w:numId w:val="11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Horarios, falta de flexibilidad a la hora de realizar las clases</w:t>
            </w:r>
          </w:p>
          <w:p w14:paraId="22F0FE61" w14:textId="77777777" w:rsidR="003863DF" w:rsidRDefault="002E2391">
            <w:pPr>
              <w:widowControl/>
              <w:numPr>
                <w:ilvl w:val="0"/>
                <w:numId w:val="11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Actualización de los programas de pregrado</w:t>
            </w:r>
          </w:p>
          <w:p w14:paraId="125B9C1E" w14:textId="77777777" w:rsidR="003863DF" w:rsidRDefault="002E2391">
            <w:pPr>
              <w:widowControl/>
              <w:numPr>
                <w:ilvl w:val="0"/>
                <w:numId w:val="11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Vinculación fuerte con egresados</w:t>
            </w:r>
          </w:p>
          <w:p w14:paraId="5F80EC4F" w14:textId="77777777" w:rsidR="003863DF" w:rsidRDefault="002E2391">
            <w:pPr>
              <w:widowControl/>
              <w:numPr>
                <w:ilvl w:val="0"/>
                <w:numId w:val="11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Extensión e investigación con la industria</w:t>
            </w:r>
          </w:p>
          <w:p w14:paraId="6FF6827D" w14:textId="77777777" w:rsidR="003863DF" w:rsidRDefault="002E2391">
            <w:pPr>
              <w:widowControl/>
              <w:numPr>
                <w:ilvl w:val="0"/>
                <w:numId w:val="11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Reforma imperativa</w:t>
            </w:r>
          </w:p>
          <w:p w14:paraId="5EF8F5E9" w14:textId="77777777" w:rsidR="003863DF" w:rsidRDefault="002E2391">
            <w:pPr>
              <w:widowControl/>
              <w:numPr>
                <w:ilvl w:val="0"/>
                <w:numId w:val="11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Desfase a la actualización de los pregrados</w:t>
            </w:r>
          </w:p>
          <w:p w14:paraId="0FFED945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EE1D594" w14:textId="77777777" w:rsidR="003863DF" w:rsidRDefault="002E2391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 cur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ricular recursos minerales:</w:t>
            </w:r>
          </w:p>
          <w:p w14:paraId="78CB5A5D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C56AC8E" w14:textId="77777777" w:rsidR="003863DF" w:rsidRDefault="002E2391">
            <w:pPr>
              <w:widowControl/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Pasar las materias a ser más prácticas</w:t>
            </w:r>
          </w:p>
          <w:p w14:paraId="1426865A" w14:textId="77777777" w:rsidR="003863DF" w:rsidRDefault="002E2391">
            <w:pPr>
              <w:widowControl/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tenemos capacidad para abrir técnicas ni tecnologías</w:t>
            </w:r>
          </w:p>
          <w:p w14:paraId="24FCD81B" w14:textId="77777777" w:rsidR="003863DF" w:rsidRDefault="002E2391">
            <w:pPr>
              <w:widowControl/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Alianzas con entidades para la realización de prácticas</w:t>
            </w:r>
          </w:p>
          <w:p w14:paraId="12FB3A22" w14:textId="77777777" w:rsidR="003863DF" w:rsidRDefault="002E2391">
            <w:pPr>
              <w:widowControl/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Politicas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la universidad debe cambiar sobre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como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mejorar la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docencia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conservando sus bases </w:t>
            </w:r>
          </w:p>
          <w:p w14:paraId="4AF1F847" w14:textId="77777777" w:rsidR="003863DF" w:rsidRDefault="002E2391">
            <w:pPr>
              <w:widowControl/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Mala comunicación con la administración de la universidad </w:t>
            </w:r>
          </w:p>
          <w:p w14:paraId="3FCE9209" w14:textId="77777777" w:rsidR="003863DF" w:rsidRDefault="002E2391">
            <w:pPr>
              <w:widowControl/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Los enfoques de la universidad no son los mismos de hace 100 años </w:t>
            </w:r>
          </w:p>
          <w:p w14:paraId="72C53FBA" w14:textId="77777777" w:rsidR="003863DF" w:rsidRDefault="002E2391">
            <w:pPr>
              <w:widowControl/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Materias con malos prerrequisitos </w:t>
            </w:r>
          </w:p>
          <w:p w14:paraId="142AC852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853AE1B" w14:textId="77777777" w:rsidR="003863DF" w:rsidRDefault="002E2391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Departamento Materiales y minerales</w:t>
            </w:r>
          </w:p>
          <w:p w14:paraId="4D4B241D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6B5525D" w14:textId="77777777" w:rsidR="003863DF" w:rsidRDefault="002E2391">
            <w:pPr>
              <w:widowControl/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Buena conexión con las personas del gobierno</w:t>
            </w:r>
          </w:p>
          <w:p w14:paraId="05258DDC" w14:textId="77777777" w:rsidR="003863DF" w:rsidRDefault="002E2391">
            <w:pPr>
              <w:widowControl/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Elegir personas idóneas para la toma de decisiones y que solo se le pregunte a los directamente involucrados </w:t>
            </w:r>
          </w:p>
          <w:p w14:paraId="0CBFDCC2" w14:textId="77777777" w:rsidR="003863DF" w:rsidRDefault="002E2391">
            <w:pPr>
              <w:widowControl/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Diagnosticar por parte de los profesores de cada programa cómo afectó la salida de la Universidad a 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os graduados</w:t>
            </w:r>
          </w:p>
          <w:p w14:paraId="3784BBEB" w14:textId="77777777" w:rsidR="003863DF" w:rsidRDefault="002E2391">
            <w:pPr>
              <w:widowControl/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Analizar el nivel de absorción de los posgraduados al mundo laboral </w:t>
            </w:r>
          </w:p>
          <w:p w14:paraId="7A29FE1C" w14:textId="77777777" w:rsidR="003863DF" w:rsidRDefault="002E2391">
            <w:pPr>
              <w:widowControl/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Matrícula cero para los estudiantes </w:t>
            </w:r>
          </w:p>
          <w:p w14:paraId="38066CE9" w14:textId="77777777" w:rsidR="003863DF" w:rsidRDefault="002E2391">
            <w:pPr>
              <w:widowControl/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universidad no se debe flexibilizar</w:t>
            </w:r>
          </w:p>
          <w:p w14:paraId="698D007B" w14:textId="77777777" w:rsidR="003863DF" w:rsidRDefault="002E2391">
            <w:pPr>
              <w:widowControl/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Nombrar profesores de países de habla inglesas y clases en inglés </w:t>
            </w:r>
          </w:p>
          <w:p w14:paraId="615866B8" w14:textId="77777777" w:rsidR="003863DF" w:rsidRDefault="002E2391">
            <w:pPr>
              <w:widowControl/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Mejorar habilidades blandas par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los estudiantes</w:t>
            </w:r>
          </w:p>
          <w:p w14:paraId="17697A3C" w14:textId="77777777" w:rsidR="003863DF" w:rsidRDefault="002E2391">
            <w:pPr>
              <w:widowControl/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Estudiante deben participar en actividades de proyección  </w:t>
            </w:r>
          </w:p>
          <w:p w14:paraId="44831E06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2397EE" w14:textId="77777777" w:rsidR="003863DF" w:rsidRDefault="002E2391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 curricular de ingeniería química y de petróleos:</w:t>
            </w:r>
          </w:p>
          <w:p w14:paraId="718877CC" w14:textId="77777777" w:rsidR="003863DF" w:rsidRDefault="002E2391">
            <w:pPr>
              <w:widowControl/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Comunicación asertiva con la Universidad para avanzar en los procesos</w:t>
            </w:r>
          </w:p>
          <w:p w14:paraId="1B68D482" w14:textId="77777777" w:rsidR="003863DF" w:rsidRDefault="002E2391">
            <w:pPr>
              <w:widowControl/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Infraestructura de laboratorios debería mejorarse</w:t>
            </w:r>
          </w:p>
          <w:p w14:paraId="1FAD3B65" w14:textId="77777777" w:rsidR="003863DF" w:rsidRDefault="002E2391">
            <w:pPr>
              <w:widowControl/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signación del PBM debería de mejorarse porque no responde a la realidad de los estudiantes</w:t>
            </w:r>
          </w:p>
          <w:p w14:paraId="53CC660F" w14:textId="77777777" w:rsidR="003863DF" w:rsidRDefault="002E2391">
            <w:pPr>
              <w:widowControl/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Técnicas y tecnologías</w:t>
            </w:r>
          </w:p>
          <w:p w14:paraId="63743B84" w14:textId="77777777" w:rsidR="003863DF" w:rsidRDefault="002E2391">
            <w:pPr>
              <w:widowControl/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Revisar la contratación de profesores, ya que están muy enfocados en la investigación y no en la docencia. Los profesores están desactualizado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14:paraId="7D1C30A2" w14:textId="77777777" w:rsidR="003863DF" w:rsidRDefault="002E2391">
            <w:pPr>
              <w:widowControl/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Salidas de campo.</w:t>
            </w:r>
          </w:p>
          <w:p w14:paraId="3D82B674" w14:textId="77777777" w:rsidR="003863DF" w:rsidRDefault="002E2391">
            <w:pPr>
              <w:widowControl/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Organizar la malla en cuanto a prerrequisitos, que sea clara y no haya confusión al momento de matricular asignaturas</w:t>
            </w:r>
          </w:p>
          <w:p w14:paraId="5A9E66DE" w14:textId="77777777" w:rsidR="003863DF" w:rsidRDefault="002E2391">
            <w:pPr>
              <w:widowControl/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Solicitud de monitores</w:t>
            </w:r>
          </w:p>
          <w:p w14:paraId="09DD2D9D" w14:textId="77777777" w:rsidR="003863DF" w:rsidRDefault="002E2391">
            <w:pPr>
              <w:widowControl/>
              <w:numPr>
                <w:ilvl w:val="0"/>
                <w:numId w:val="16"/>
              </w:num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Mejorar el software y tener bases de datos que recopilen la información necesaria</w:t>
            </w:r>
          </w:p>
          <w:p w14:paraId="052BA725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6B7F860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AC07516" w14:textId="77777777" w:rsidR="003863DF" w:rsidRDefault="002E2391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Departamen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 de ciencias de la computación </w:t>
            </w:r>
          </w:p>
          <w:p w14:paraId="14588A5D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C0BC32" w14:textId="77777777" w:rsidR="003863DF" w:rsidRDefault="002E2391">
            <w:pPr>
              <w:widowControl/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Eduacion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distancia en todas las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modalidade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flexibles</w:t>
            </w:r>
          </w:p>
          <w:p w14:paraId="34009CA9" w14:textId="77777777" w:rsidR="003863DF" w:rsidRDefault="002E2391">
            <w:pPr>
              <w:widowControl/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Sector productivo y entornos sociales</w:t>
            </w:r>
          </w:p>
          <w:p w14:paraId="1686D8B6" w14:textId="77777777" w:rsidR="003863DF" w:rsidRDefault="002E2391">
            <w:pPr>
              <w:widowControl/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Divulgación a todos los estamentos incluyendo a los egresados </w:t>
            </w:r>
          </w:p>
          <w:p w14:paraId="4E348560" w14:textId="77777777" w:rsidR="003863DF" w:rsidRDefault="002E2391">
            <w:pPr>
              <w:widowControl/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Modalidades flexibles incluyendo modalidades a distancia </w:t>
            </w:r>
          </w:p>
          <w:p w14:paraId="4FED83BF" w14:textId="77777777" w:rsidR="003863DF" w:rsidRDefault="002E2391">
            <w:pPr>
              <w:widowControl/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Movilidad de proyectos financiados, facilitarlos</w:t>
            </w:r>
          </w:p>
          <w:p w14:paraId="65E4285A" w14:textId="77777777" w:rsidR="003863DF" w:rsidRDefault="002E2391">
            <w:pPr>
              <w:widowControl/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Financiar bienestar con fuentes externas </w:t>
            </w:r>
          </w:p>
          <w:p w14:paraId="7CECE919" w14:textId="77777777" w:rsidR="003863DF" w:rsidRDefault="002E2391">
            <w:pPr>
              <w:widowControl/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Disminuir la duración de los pregrados y pregrados</w:t>
            </w:r>
          </w:p>
          <w:p w14:paraId="27B74D35" w14:textId="77777777" w:rsidR="003863DF" w:rsidRDefault="002E2391">
            <w:pPr>
              <w:widowControl/>
              <w:numPr>
                <w:ilvl w:val="0"/>
                <w:numId w:val="18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 se puede realizar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certificación parciales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en ciertos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cursos </w:t>
            </w:r>
          </w:p>
          <w:p w14:paraId="3E19BE19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C9EA8BC" w14:textId="77777777" w:rsidR="003863DF" w:rsidRDefault="002E2391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Área curricular de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eléctrica  y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control </w:t>
            </w:r>
          </w:p>
          <w:p w14:paraId="6DBC2476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CFBFEC" w14:textId="77777777" w:rsidR="003863DF" w:rsidRDefault="002E2391">
            <w:pPr>
              <w:widowControl/>
              <w:numPr>
                <w:ilvl w:val="0"/>
                <w:numId w:val="1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Acompañamiento académico a los estudiantes</w:t>
            </w:r>
          </w:p>
          <w:p w14:paraId="6E02A0B7" w14:textId="77777777" w:rsidR="003863DF" w:rsidRDefault="002E2391">
            <w:pPr>
              <w:widowControl/>
              <w:numPr>
                <w:ilvl w:val="0"/>
                <w:numId w:val="1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Implementar de plataformas de acceso </w:t>
            </w:r>
          </w:p>
          <w:p w14:paraId="75DC8077" w14:textId="77777777" w:rsidR="003863DF" w:rsidRDefault="002E2391">
            <w:pPr>
              <w:widowControl/>
              <w:numPr>
                <w:ilvl w:val="0"/>
                <w:numId w:val="1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Ampliar sobre qué es la ingeniería de control</w:t>
            </w:r>
          </w:p>
          <w:p w14:paraId="27395C54" w14:textId="77777777" w:rsidR="003863DF" w:rsidRDefault="002E2391">
            <w:pPr>
              <w:widowControl/>
              <w:numPr>
                <w:ilvl w:val="0"/>
                <w:numId w:val="1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Ayudar a los foráneos</w:t>
            </w:r>
          </w:p>
          <w:p w14:paraId="5E97C92C" w14:textId="77777777" w:rsidR="003863DF" w:rsidRDefault="002E2391">
            <w:pPr>
              <w:widowControl/>
              <w:numPr>
                <w:ilvl w:val="0"/>
                <w:numId w:val="1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Propone mejorar los grupos estudiantiles </w:t>
            </w:r>
          </w:p>
          <w:p w14:paraId="000D81D8" w14:textId="77777777" w:rsidR="003863DF" w:rsidRDefault="002E2391">
            <w:pPr>
              <w:widowControl/>
              <w:numPr>
                <w:ilvl w:val="0"/>
                <w:numId w:val="1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Mejorar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los 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tercambio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ayudar a enfocarlo al exterior</w:t>
            </w:r>
          </w:p>
          <w:p w14:paraId="213ADB51" w14:textId="77777777" w:rsidR="003863DF" w:rsidRDefault="002E2391">
            <w:pPr>
              <w:widowControl/>
              <w:numPr>
                <w:ilvl w:val="0"/>
                <w:numId w:val="1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Aprendices para conocimientos prácticos</w:t>
            </w:r>
          </w:p>
          <w:p w14:paraId="69FC6D78" w14:textId="77777777" w:rsidR="003863DF" w:rsidRDefault="002E2391">
            <w:pPr>
              <w:widowControl/>
              <w:numPr>
                <w:ilvl w:val="0"/>
                <w:numId w:val="15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Facultad</w:t>
            </w:r>
          </w:p>
          <w:p w14:paraId="1400812B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26809A9" w14:textId="77777777" w:rsidR="003863DF" w:rsidRDefault="002E2391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 curricular de ingeniería administrativa e industrial:</w:t>
            </w:r>
          </w:p>
          <w:p w14:paraId="1C479DB2" w14:textId="77777777" w:rsidR="003863DF" w:rsidRDefault="002E2391">
            <w:pPr>
              <w:widowControl/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Mejorar las optativas de fundamentación</w:t>
            </w:r>
          </w:p>
          <w:p w14:paraId="02796E8A" w14:textId="77777777" w:rsidR="003863DF" w:rsidRDefault="002E2391">
            <w:pPr>
              <w:widowControl/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Nuevas metodologías parciales de Matemáticas básicas</w:t>
            </w:r>
          </w:p>
          <w:p w14:paraId="07925271" w14:textId="77777777" w:rsidR="003863DF" w:rsidRDefault="002E2391">
            <w:pPr>
              <w:widowControl/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Revisión de prerrequisitos</w:t>
            </w:r>
          </w:p>
          <w:p w14:paraId="13717646" w14:textId="77777777" w:rsidR="003863DF" w:rsidRDefault="002E2391">
            <w:pPr>
              <w:widowControl/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Creación de materias de optativas disciplinares</w:t>
            </w:r>
          </w:p>
          <w:p w14:paraId="02D30EE6" w14:textId="77777777" w:rsidR="003863DF" w:rsidRDefault="002E2391">
            <w:pPr>
              <w:widowControl/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Dificultades para matricular asignaturas </w:t>
            </w:r>
          </w:p>
          <w:p w14:paraId="75EF4FFA" w14:textId="77777777" w:rsidR="003863DF" w:rsidRDefault="002E2391">
            <w:pPr>
              <w:widowControl/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Monitorias de sistemas</w:t>
            </w:r>
          </w:p>
          <w:p w14:paraId="78DC17C7" w14:textId="77777777" w:rsidR="003863DF" w:rsidRDefault="002E2391">
            <w:pPr>
              <w:widowControl/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Les parece crear ciclos propedéuticos</w:t>
            </w:r>
          </w:p>
          <w:p w14:paraId="2E892076" w14:textId="77777777" w:rsidR="003863DF" w:rsidRDefault="002E2391">
            <w:pPr>
              <w:widowControl/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 universidad se financ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ie con deuda pública </w:t>
            </w:r>
          </w:p>
          <w:p w14:paraId="5DAF0962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07EF7C" w14:textId="77777777" w:rsidR="003863DF" w:rsidRDefault="002E2391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Estudiantes PAET</w:t>
            </w:r>
          </w:p>
          <w:p w14:paraId="0E7B3DB1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8FA7A61" w14:textId="77777777" w:rsidR="003863DF" w:rsidRDefault="002E2391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Añadimos el liderazgo de la Universidad y la internacionalización (indicadores de entes nacionales e internacionales y proyecciones).</w:t>
            </w:r>
          </w:p>
          <w:p w14:paraId="2C35B53B" w14:textId="77777777" w:rsidR="003863DF" w:rsidRDefault="002E2391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Productividad académica, investigación, internacionalización, autonomía.</w:t>
            </w:r>
          </w:p>
          <w:p w14:paraId="237651AE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D28515D" w14:textId="77777777" w:rsidR="003863DF" w:rsidRDefault="002E2391">
            <w:pPr>
              <w:widowControl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Estos 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on los puntos relevantes:</w:t>
            </w:r>
          </w:p>
          <w:p w14:paraId="5EC60565" w14:textId="77777777" w:rsidR="003863DF" w:rsidRDefault="002E2391">
            <w:pPr>
              <w:widowControl/>
              <w:numPr>
                <w:ilvl w:val="0"/>
                <w:numId w:val="9"/>
              </w:numPr>
              <w:spacing w:before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Problemas administrativos y de organización:</w:t>
            </w:r>
          </w:p>
          <w:p w14:paraId="6DC9DEC3" w14:textId="77777777" w:rsidR="003863DF" w:rsidRDefault="002E2391">
            <w:pPr>
              <w:widowControl/>
              <w:numPr>
                <w:ilvl w:val="1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Procesos administrativos rígidos y desorganizados.</w:t>
            </w:r>
          </w:p>
          <w:p w14:paraId="7473CE55" w14:textId="77777777" w:rsidR="003863DF" w:rsidRDefault="002E2391">
            <w:pPr>
              <w:widowControl/>
              <w:numPr>
                <w:ilvl w:val="1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Falta de flexibilidad y tiempos definidos en los procesos.</w:t>
            </w:r>
          </w:p>
          <w:p w14:paraId="19BF7783" w14:textId="77777777" w:rsidR="003863DF" w:rsidRDefault="002E2391">
            <w:pPr>
              <w:widowControl/>
              <w:numPr>
                <w:ilvl w:val="1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Centralización que dificulta la toma de decisiones.</w:t>
            </w:r>
          </w:p>
          <w:p w14:paraId="61588DF7" w14:textId="77777777" w:rsidR="003863DF" w:rsidRDefault="002E2391">
            <w:pPr>
              <w:widowControl/>
              <w:numPr>
                <w:ilvl w:val="1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Problemas de comunicación interna y externa.</w:t>
            </w:r>
          </w:p>
          <w:p w14:paraId="1D4B3179" w14:textId="77777777" w:rsidR="003863DF" w:rsidRDefault="002E2391">
            <w:pPr>
              <w:widowControl/>
              <w:numPr>
                <w:ilvl w:val="0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Flexibilidad académica y actualización curricular:</w:t>
            </w:r>
          </w:p>
          <w:p w14:paraId="68B5A248" w14:textId="77777777" w:rsidR="003863DF" w:rsidRDefault="002E2391">
            <w:pPr>
              <w:widowControl/>
              <w:numPr>
                <w:ilvl w:val="1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Necesidad de flexibilizar los programas y horarios, especialmente para quienes trabajan.</w:t>
            </w:r>
          </w:p>
          <w:p w14:paraId="1B1F8E42" w14:textId="77777777" w:rsidR="003863DF" w:rsidRDefault="002E2391">
            <w:pPr>
              <w:widowControl/>
              <w:numPr>
                <w:ilvl w:val="1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Actualización de las asignaturas y programas para alinearse con las tendencias actuales.</w:t>
            </w:r>
          </w:p>
          <w:p w14:paraId="24A1353F" w14:textId="77777777" w:rsidR="003863DF" w:rsidRDefault="002E2391">
            <w:pPr>
              <w:widowControl/>
              <w:numPr>
                <w:ilvl w:val="1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Revisión de prerrequisitos y estructura de los cursos para facilitar la matric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ulación y progresión académica.</w:t>
            </w:r>
          </w:p>
          <w:p w14:paraId="57847F5D" w14:textId="77777777" w:rsidR="003863DF" w:rsidRDefault="002E2391">
            <w:pPr>
              <w:widowControl/>
              <w:numPr>
                <w:ilvl w:val="0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Participación y representación estudiantil:</w:t>
            </w:r>
          </w:p>
          <w:p w14:paraId="1116E596" w14:textId="77777777" w:rsidR="003863DF" w:rsidRDefault="002E2391">
            <w:pPr>
              <w:widowControl/>
              <w:numPr>
                <w:ilvl w:val="1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Fortalecimiento de la representación estudiantil y mayor participación en decisiones académicas.</w:t>
            </w:r>
          </w:p>
          <w:p w14:paraId="367253F4" w14:textId="77777777" w:rsidR="003863DF" w:rsidRDefault="002E2391">
            <w:pPr>
              <w:widowControl/>
              <w:numPr>
                <w:ilvl w:val="1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Mejor comunicación y consultas significativas entre estudiantes y administración.</w:t>
            </w:r>
          </w:p>
          <w:p w14:paraId="5B0B94C6" w14:textId="77777777" w:rsidR="003863DF" w:rsidRDefault="002E2391">
            <w:pPr>
              <w:widowControl/>
              <w:numPr>
                <w:ilvl w:val="0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ntegración y colaboración entre sedes y programas:</w:t>
            </w:r>
          </w:p>
          <w:p w14:paraId="665767AA" w14:textId="77777777" w:rsidR="003863DF" w:rsidRDefault="002E2391">
            <w:pPr>
              <w:widowControl/>
              <w:numPr>
                <w:ilvl w:val="1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Coordinación entre distintas sedes y niveles (pregrado y posgrado).</w:t>
            </w:r>
          </w:p>
          <w:p w14:paraId="4230C8A3" w14:textId="77777777" w:rsidR="003863DF" w:rsidRDefault="002E2391">
            <w:pPr>
              <w:widowControl/>
              <w:numPr>
                <w:ilvl w:val="1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Trabajo conjunto en proyectos e iniciativas para mejorar la carga académica y aprendizaje.</w:t>
            </w:r>
          </w:p>
          <w:p w14:paraId="648DF3EC" w14:textId="77777777" w:rsidR="003863DF" w:rsidRDefault="002E2391">
            <w:pPr>
              <w:widowControl/>
              <w:numPr>
                <w:ilvl w:val="0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Vinculación con la industria y prácticas profe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sionales:</w:t>
            </w:r>
          </w:p>
          <w:p w14:paraId="34D3955A" w14:textId="77777777" w:rsidR="003863DF" w:rsidRDefault="002E2391">
            <w:pPr>
              <w:widowControl/>
              <w:numPr>
                <w:ilvl w:val="1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Aumento de la colaboración con la industria para prácticas, investigaciones y proyección laboral.</w:t>
            </w:r>
          </w:p>
          <w:p w14:paraId="341577C3" w14:textId="77777777" w:rsidR="003863DF" w:rsidRDefault="002E2391">
            <w:pPr>
              <w:widowControl/>
              <w:numPr>
                <w:ilvl w:val="1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Incorporación de salidas de campo y experiencias prácticas.</w:t>
            </w:r>
          </w:p>
          <w:p w14:paraId="36A0340E" w14:textId="77777777" w:rsidR="003863DF" w:rsidRDefault="002E2391">
            <w:pPr>
              <w:widowControl/>
              <w:numPr>
                <w:ilvl w:val="0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Financiamiento y bienestar estudiantil:</w:t>
            </w:r>
          </w:p>
          <w:p w14:paraId="3AF9CA1D" w14:textId="77777777" w:rsidR="003863DF" w:rsidRDefault="002E2391">
            <w:pPr>
              <w:widowControl/>
              <w:numPr>
                <w:ilvl w:val="1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Mejor financiamiento de programas de bienestar.</w:t>
            </w:r>
          </w:p>
          <w:p w14:paraId="1BCB89E3" w14:textId="77777777" w:rsidR="003863DF" w:rsidRDefault="002E2391">
            <w:pPr>
              <w:widowControl/>
              <w:numPr>
                <w:ilvl w:val="1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Posibilidad de financiamiento externo y matrícula cero para mejorar la accesibilidad.</w:t>
            </w:r>
          </w:p>
          <w:p w14:paraId="6A758AA6" w14:textId="77777777" w:rsidR="003863DF" w:rsidRDefault="002E2391">
            <w:pPr>
              <w:widowControl/>
              <w:numPr>
                <w:ilvl w:val="1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Solicitud de monitores y mejoras en infraestructuras de laboratorios y recursos.</w:t>
            </w:r>
          </w:p>
          <w:p w14:paraId="3A55038F" w14:textId="77777777" w:rsidR="003863DF" w:rsidRDefault="002E2391">
            <w:pPr>
              <w:widowControl/>
              <w:numPr>
                <w:ilvl w:val="0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Innovación y tecnología:</w:t>
            </w:r>
          </w:p>
          <w:p w14:paraId="6A764516" w14:textId="77777777" w:rsidR="003863DF" w:rsidRDefault="002E2391">
            <w:pPr>
              <w:widowControl/>
              <w:numPr>
                <w:ilvl w:val="1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Incorporación de nuevas tecnologías y plataformas de acceso.</w:t>
            </w:r>
          </w:p>
          <w:p w14:paraId="5645496A" w14:textId="77777777" w:rsidR="003863DF" w:rsidRDefault="002E2391">
            <w:pPr>
              <w:widowControl/>
              <w:numPr>
                <w:ilvl w:val="1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ernización de los sistemas de comunicación y bases de datos para mayor eficiencia.</w:t>
            </w:r>
          </w:p>
          <w:p w14:paraId="3B1E3AFB" w14:textId="77777777" w:rsidR="003863DF" w:rsidRDefault="002E2391">
            <w:pPr>
              <w:widowControl/>
              <w:numPr>
                <w:ilvl w:val="0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Equidad y diversidad:</w:t>
            </w:r>
          </w:p>
          <w:p w14:paraId="11C97000" w14:textId="77777777" w:rsidR="003863DF" w:rsidRDefault="002E2391">
            <w:pPr>
              <w:widowControl/>
              <w:numPr>
                <w:ilvl w:val="1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Fomentar igualdad y representación de grupos étnicos.</w:t>
            </w:r>
          </w:p>
          <w:p w14:paraId="77DA680B" w14:textId="77777777" w:rsidR="003863DF" w:rsidRDefault="002E2391">
            <w:pPr>
              <w:widowControl/>
              <w:numPr>
                <w:ilvl w:val="1"/>
                <w:numId w:val="9"/>
              </w:num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Atención a la equidad de género y promoción de habilidades blandas en los estudiantes.</w:t>
            </w:r>
          </w:p>
          <w:p w14:paraId="10D6691B" w14:textId="77777777" w:rsidR="003863DF" w:rsidRDefault="002E2391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hay nadie en contra de elegir los delegados y cerrar el espacio. Cabe aclarar que llegamos al acuerdo de elegir cuatro delegados de los estudiantes:</w:t>
            </w:r>
          </w:p>
          <w:p w14:paraId="0C8AF512" w14:textId="77777777" w:rsidR="003863DF" w:rsidRDefault="002E2391">
            <w:pPr>
              <w:widowControl/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Jose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López</w:t>
            </w:r>
          </w:p>
          <w:p w14:paraId="49E87939" w14:textId="77777777" w:rsidR="003863DF" w:rsidRDefault="002E2391">
            <w:pPr>
              <w:widowControl/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Ricardo Vergara</w:t>
            </w:r>
          </w:p>
          <w:p w14:paraId="767F56B2" w14:textId="77777777" w:rsidR="003863DF" w:rsidRDefault="002E2391">
            <w:pPr>
              <w:widowControl/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Maria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Camila Hernández Gil</w:t>
            </w:r>
          </w:p>
          <w:p w14:paraId="0E2DE673" w14:textId="77777777" w:rsidR="003863DF" w:rsidRDefault="002E2391">
            <w:pPr>
              <w:widowControl/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hyperlink r:id="rId8">
              <w:proofErr w:type="spellStart"/>
              <w:r>
                <w:rPr>
                  <w:color w:val="0000EE"/>
                  <w:u w:val="single"/>
                </w:rPr>
                <w:t>Mari</w:t>
              </w:r>
              <w:r>
                <w:rPr>
                  <w:color w:val="0000EE"/>
                  <w:u w:val="single"/>
                </w:rPr>
                <w:t>a</w:t>
              </w:r>
              <w:proofErr w:type="spellEnd"/>
              <w:r>
                <w:rPr>
                  <w:color w:val="0000EE"/>
                  <w:u w:val="single"/>
                </w:rPr>
                <w:t xml:space="preserve"> Paulina Maya </w:t>
              </w:r>
              <w:proofErr w:type="spellStart"/>
              <w:r>
                <w:rPr>
                  <w:color w:val="0000EE"/>
                  <w:u w:val="single"/>
                </w:rPr>
                <w:t>Aristizabal</w:t>
              </w:r>
              <w:proofErr w:type="spellEnd"/>
            </w:hyperlink>
          </w:p>
          <w:p w14:paraId="11EE7FF4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5AF73A2" w14:textId="77777777" w:rsidR="003863DF" w:rsidRDefault="002E2391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Los profesores van a asistir todos a la colegiatura de sede.</w:t>
            </w:r>
          </w:p>
          <w:p w14:paraId="36F3C5F9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0FEBD2B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7AC010D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CB10ECF" w14:textId="77777777" w:rsidR="003863DF" w:rsidRDefault="003863DF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2DBD40C" w14:textId="77777777" w:rsidR="003863DF" w:rsidRDefault="003863D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253"/>
        <w:gridCol w:w="1276"/>
        <w:gridCol w:w="2126"/>
        <w:gridCol w:w="1984"/>
      </w:tblGrid>
      <w:tr w:rsidR="003863DF" w14:paraId="4EAA406C" w14:textId="77777777">
        <w:trPr>
          <w:trHeight w:val="238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6292E5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Compromisos Previos</w:t>
            </w:r>
          </w:p>
        </w:tc>
      </w:tr>
      <w:tr w:rsidR="003863DF" w14:paraId="32EDCD58" w14:textId="77777777">
        <w:trPr>
          <w:trHeight w:val="47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7648EC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D86FD4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Fecha Prevista fin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472003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Responsable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A3E0A5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Avance</w:t>
            </w:r>
          </w:p>
        </w:tc>
      </w:tr>
      <w:tr w:rsidR="003863DF" w14:paraId="27B1724F" w14:textId="77777777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B73AC" w14:textId="77777777" w:rsidR="003863DF" w:rsidRDefault="003863DF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6AFF" w14:textId="77777777" w:rsidR="003863DF" w:rsidRDefault="002E2391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2867C" w14:textId="77777777" w:rsidR="003863DF" w:rsidRDefault="003863DF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E38AF" w14:textId="77777777" w:rsidR="003863DF" w:rsidRDefault="003863D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D7B0748" w14:textId="77777777" w:rsidR="003863DF" w:rsidRDefault="003863D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253"/>
        <w:gridCol w:w="1276"/>
        <w:gridCol w:w="2126"/>
        <w:gridCol w:w="1984"/>
      </w:tblGrid>
      <w:tr w:rsidR="003863DF" w14:paraId="6859F753" w14:textId="77777777">
        <w:trPr>
          <w:trHeight w:val="240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D3330A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Nuevos Compromisos</w:t>
            </w:r>
          </w:p>
        </w:tc>
      </w:tr>
      <w:tr w:rsidR="003863DF" w14:paraId="067D577E" w14:textId="77777777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720C2F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4A4987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Fecha Prevista fin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F3B3CF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Responsable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45D808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Avance</w:t>
            </w:r>
          </w:p>
        </w:tc>
      </w:tr>
      <w:tr w:rsidR="003863DF" w14:paraId="1035D19C" w14:textId="77777777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2332D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14:paraId="30C1F3E1" w14:textId="77777777" w:rsidR="003863DF" w:rsidRDefault="003863DF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5D0DD" w14:textId="77777777" w:rsidR="003863DF" w:rsidRDefault="002E2391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64C2" w14:textId="77777777" w:rsidR="003863DF" w:rsidRDefault="002E2391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84256" w14:textId="77777777" w:rsidR="003863DF" w:rsidRDefault="003863DF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BB70497" w14:textId="77777777" w:rsidR="003863DF" w:rsidRDefault="003863D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9657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7"/>
      </w:tblGrid>
      <w:tr w:rsidR="003863DF" w14:paraId="7E5E88AD" w14:textId="77777777">
        <w:trPr>
          <w:trHeight w:val="272"/>
        </w:trPr>
        <w:tc>
          <w:tcPr>
            <w:tcW w:w="9657" w:type="dxa"/>
            <w:shd w:val="clear" w:color="auto" w:fill="F2F2F2"/>
            <w:vAlign w:val="bottom"/>
          </w:tcPr>
          <w:p w14:paraId="37381A87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Anexos</w:t>
            </w:r>
          </w:p>
        </w:tc>
      </w:tr>
      <w:tr w:rsidR="003863DF" w14:paraId="4CA65FD8" w14:textId="77777777">
        <w:trPr>
          <w:trHeight w:val="1579"/>
        </w:trPr>
        <w:tc>
          <w:tcPr>
            <w:tcW w:w="9657" w:type="dxa"/>
            <w:shd w:val="clear" w:color="auto" w:fill="auto"/>
            <w:vAlign w:val="bottom"/>
          </w:tcPr>
          <w:p w14:paraId="0BAE5AAC" w14:textId="77777777" w:rsidR="003863DF" w:rsidRDefault="002E2391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14:paraId="3AD93BD8" w14:textId="77777777" w:rsidR="003863DF" w:rsidRDefault="003863DF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AD9B29F" w14:textId="77777777" w:rsidR="003863DF" w:rsidRDefault="003863DF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5B7B265" w14:textId="77777777" w:rsidR="003863DF" w:rsidRDefault="003863D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395"/>
        <w:gridCol w:w="3260"/>
        <w:gridCol w:w="1984"/>
      </w:tblGrid>
      <w:tr w:rsidR="003863DF" w14:paraId="2095B7EA" w14:textId="77777777">
        <w:trPr>
          <w:trHeight w:val="295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4386C4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Asistentes o Ver Lista de Asistencia</w:t>
            </w:r>
          </w:p>
        </w:tc>
      </w:tr>
      <w:tr w:rsidR="003863DF" w14:paraId="305A3095" w14:textId="77777777">
        <w:trPr>
          <w:trHeight w:val="2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BD5404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4CE649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Área y Cargo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2B4746" w14:textId="77777777" w:rsidR="003863DF" w:rsidRDefault="002E2391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Firma</w:t>
            </w:r>
          </w:p>
        </w:tc>
      </w:tr>
      <w:tr w:rsidR="003863DF" w14:paraId="396D5BEA" w14:textId="77777777">
        <w:trPr>
          <w:trHeight w:val="20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68A31" w14:textId="77777777" w:rsidR="003863DF" w:rsidRDefault="002E2391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026E9" w14:textId="77777777" w:rsidR="003863DF" w:rsidRDefault="002E2391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17976" w14:textId="77777777" w:rsidR="003863DF" w:rsidRDefault="002E2391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36BF4C1" w14:textId="77777777" w:rsidR="003863DF" w:rsidRDefault="003863D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402"/>
        <w:gridCol w:w="6237"/>
      </w:tblGrid>
      <w:tr w:rsidR="003863DF" w14:paraId="297AF66C" w14:textId="77777777">
        <w:trPr>
          <w:trHeight w:val="59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9961EF" w14:textId="77777777" w:rsidR="003863DF" w:rsidRDefault="002E2391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Responsable Elaboración del Acta: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F526" w14:textId="77777777" w:rsidR="003863DF" w:rsidRDefault="002E2391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Maria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Camila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Hernandez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Gil</w:t>
            </w:r>
          </w:p>
          <w:p w14:paraId="521F9F26" w14:textId="77777777" w:rsidR="003863DF" w:rsidRDefault="002E2391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Maria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Paulina Maya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Aristizabal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22967AC" w14:textId="77777777" w:rsidR="003863DF" w:rsidRDefault="003863DF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863DF" w14:paraId="67AAE3CC" w14:textId="77777777">
        <w:trPr>
          <w:trHeight w:val="66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4C44E7" w14:textId="77777777" w:rsidR="003863DF" w:rsidRDefault="002E2391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Nombre y Firma del Responsable o Líder de la Reunión: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C508D" w14:textId="77777777" w:rsidR="003863DF" w:rsidRDefault="002E2391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Ricardo Vergara Puello</w:t>
            </w:r>
          </w:p>
        </w:tc>
      </w:tr>
    </w:tbl>
    <w:p w14:paraId="21F1FA41" w14:textId="77777777" w:rsidR="003863DF" w:rsidRDefault="003863DF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3863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A74B0" w14:textId="77777777" w:rsidR="002E2391" w:rsidRDefault="002E2391">
      <w:r>
        <w:separator/>
      </w:r>
    </w:p>
  </w:endnote>
  <w:endnote w:type="continuationSeparator" w:id="0">
    <w:p w14:paraId="11494BDC" w14:textId="77777777" w:rsidR="002E2391" w:rsidRDefault="002E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A60B" w14:textId="77777777" w:rsidR="003863DF" w:rsidRDefault="003863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2AC0" w14:textId="77777777" w:rsidR="003863DF" w:rsidRDefault="002E23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i/>
        <w:color w:val="000000"/>
      </w:rPr>
    </w:pPr>
    <w:r>
      <w:rPr>
        <w:rFonts w:ascii="Calibri" w:eastAsia="Calibri" w:hAnsi="Calibri" w:cs="Calibri"/>
        <w:b/>
        <w:i/>
        <w:color w:val="000000"/>
      </w:rPr>
      <w:tab/>
    </w:r>
    <w:r>
      <w:rPr>
        <w:rFonts w:ascii="Calibri" w:eastAsia="Calibri" w:hAnsi="Calibri" w:cs="Calibri"/>
        <w:b/>
        <w:i/>
        <w:color w:val="000000"/>
      </w:rPr>
      <w:tab/>
      <w:t xml:space="preserve">Página </w:t>
    </w:r>
    <w:r>
      <w:rPr>
        <w:rFonts w:ascii="Calibri" w:eastAsia="Calibri" w:hAnsi="Calibri" w:cs="Calibri"/>
        <w:b/>
        <w:i/>
        <w:color w:val="000000"/>
      </w:rPr>
      <w:fldChar w:fldCharType="begin"/>
    </w:r>
    <w:r>
      <w:rPr>
        <w:rFonts w:ascii="Calibri" w:eastAsia="Calibri" w:hAnsi="Calibri" w:cs="Calibri"/>
        <w:b/>
        <w:i/>
        <w:color w:val="000000"/>
      </w:rPr>
      <w:instrText>PAGE</w:instrText>
    </w:r>
    <w:r>
      <w:rPr>
        <w:rFonts w:ascii="Calibri" w:eastAsia="Calibri" w:hAnsi="Calibri" w:cs="Calibri"/>
        <w:b/>
        <w:i/>
        <w:color w:val="000000"/>
      </w:rPr>
      <w:fldChar w:fldCharType="separate"/>
    </w:r>
    <w:r w:rsidR="007424A6">
      <w:rPr>
        <w:rFonts w:ascii="Calibri" w:eastAsia="Calibri" w:hAnsi="Calibri" w:cs="Calibri"/>
        <w:b/>
        <w:i/>
        <w:noProof/>
        <w:color w:val="000000"/>
      </w:rPr>
      <w:t>1</w:t>
    </w:r>
    <w:r>
      <w:rPr>
        <w:rFonts w:ascii="Calibri" w:eastAsia="Calibri" w:hAnsi="Calibri" w:cs="Calibri"/>
        <w:b/>
        <w:i/>
        <w:color w:val="000000"/>
      </w:rPr>
      <w:fldChar w:fldCharType="end"/>
    </w:r>
    <w:r>
      <w:rPr>
        <w:rFonts w:ascii="Calibri" w:eastAsia="Calibri" w:hAnsi="Calibri" w:cs="Calibri"/>
        <w:b/>
        <w:i/>
        <w:color w:val="000000"/>
      </w:rPr>
      <w:t xml:space="preserve"> de </w:t>
    </w:r>
    <w:r>
      <w:rPr>
        <w:rFonts w:ascii="Calibri" w:eastAsia="Calibri" w:hAnsi="Calibri" w:cs="Calibri"/>
        <w:b/>
        <w:i/>
        <w:color w:val="000000"/>
      </w:rPr>
      <w:fldChar w:fldCharType="begin"/>
    </w:r>
    <w:r>
      <w:rPr>
        <w:rFonts w:ascii="Calibri" w:eastAsia="Calibri" w:hAnsi="Calibri" w:cs="Calibri"/>
        <w:b/>
        <w:i/>
        <w:color w:val="000000"/>
      </w:rPr>
      <w:instrText>NUMPAGES</w:instrText>
    </w:r>
    <w:r>
      <w:rPr>
        <w:rFonts w:ascii="Calibri" w:eastAsia="Calibri" w:hAnsi="Calibri" w:cs="Calibri"/>
        <w:b/>
        <w:i/>
        <w:color w:val="000000"/>
      </w:rPr>
      <w:fldChar w:fldCharType="separate"/>
    </w:r>
    <w:r w:rsidR="007424A6">
      <w:rPr>
        <w:rFonts w:ascii="Calibri" w:eastAsia="Calibri" w:hAnsi="Calibri" w:cs="Calibri"/>
        <w:b/>
        <w:i/>
        <w:noProof/>
        <w:color w:val="000000"/>
      </w:rPr>
      <w:t>2</w:t>
    </w:r>
    <w:r>
      <w:rPr>
        <w:rFonts w:ascii="Calibri" w:eastAsia="Calibri" w:hAnsi="Calibri" w:cs="Calibri"/>
        <w:b/>
        <w:i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7216" w14:textId="77777777" w:rsidR="003863DF" w:rsidRDefault="003863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8ADDC" w14:textId="77777777" w:rsidR="002E2391" w:rsidRDefault="002E2391">
      <w:r>
        <w:separator/>
      </w:r>
    </w:p>
  </w:footnote>
  <w:footnote w:type="continuationSeparator" w:id="0">
    <w:p w14:paraId="20D26E23" w14:textId="77777777" w:rsidR="002E2391" w:rsidRDefault="002E2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83EC" w14:textId="77777777" w:rsidR="003863DF" w:rsidRDefault="003863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8374" w14:textId="77777777" w:rsidR="003863DF" w:rsidRDefault="002E2391">
    <w:pPr>
      <w:spacing w:before="30"/>
      <w:rPr>
        <w:rFonts w:ascii="Calibri" w:eastAsia="Calibri" w:hAnsi="Calibri" w:cs="Calibri"/>
        <w:b/>
        <w:i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267BD49" wp14:editId="50D55CE1">
          <wp:simplePos x="0" y="0"/>
          <wp:positionH relativeFrom="column">
            <wp:posOffset>3613479</wp:posOffset>
          </wp:positionH>
          <wp:positionV relativeFrom="paragraph">
            <wp:posOffset>-411479</wp:posOffset>
          </wp:positionV>
          <wp:extent cx="2493645" cy="131064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3645" cy="1310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13BF92" w14:textId="77777777" w:rsidR="003863DF" w:rsidRDefault="002E2391">
    <w:pPr>
      <w:rPr>
        <w:rFonts w:ascii="Calibri" w:eastAsia="Calibri" w:hAnsi="Calibri" w:cs="Calibri"/>
        <w:b/>
        <w:i/>
      </w:rPr>
    </w:pPr>
    <w:r>
      <w:rPr>
        <w:rFonts w:ascii="Calibri" w:eastAsia="Calibri" w:hAnsi="Calibri" w:cs="Calibri"/>
        <w:b/>
        <w:i/>
      </w:rPr>
      <w:t>Acta de Reunión o Evento Institucional</w:t>
    </w:r>
  </w:p>
  <w:p w14:paraId="2AA93A5A" w14:textId="77777777" w:rsidR="003863DF" w:rsidRDefault="003863DF">
    <w:pPr>
      <w:rPr>
        <w:rFonts w:ascii="Calibri" w:eastAsia="Calibri" w:hAnsi="Calibri" w:cs="Calibri"/>
        <w:b/>
        <w:i/>
      </w:rPr>
    </w:pPr>
  </w:p>
  <w:p w14:paraId="39306144" w14:textId="77777777" w:rsidR="003863DF" w:rsidRDefault="003863DF">
    <w:pPr>
      <w:rPr>
        <w:rFonts w:ascii="Calibri" w:eastAsia="Calibri" w:hAnsi="Calibri" w:cs="Calibri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BEB7" w14:textId="77777777" w:rsidR="003863DF" w:rsidRDefault="003863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D496B"/>
    <w:multiLevelType w:val="multilevel"/>
    <w:tmpl w:val="9FFC1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7D4843"/>
    <w:multiLevelType w:val="multilevel"/>
    <w:tmpl w:val="D24896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8520A2"/>
    <w:multiLevelType w:val="multilevel"/>
    <w:tmpl w:val="446C57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61243C"/>
    <w:multiLevelType w:val="multilevel"/>
    <w:tmpl w:val="9F3E86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D42127"/>
    <w:multiLevelType w:val="multilevel"/>
    <w:tmpl w:val="129C4E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FC1798"/>
    <w:multiLevelType w:val="multilevel"/>
    <w:tmpl w:val="BB46F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C91DD5"/>
    <w:multiLevelType w:val="multilevel"/>
    <w:tmpl w:val="4E3CD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A3E6635"/>
    <w:multiLevelType w:val="multilevel"/>
    <w:tmpl w:val="BAE80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BC57BD3"/>
    <w:multiLevelType w:val="multilevel"/>
    <w:tmpl w:val="5558A5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C2602DD"/>
    <w:multiLevelType w:val="multilevel"/>
    <w:tmpl w:val="1F1E04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83078E6"/>
    <w:multiLevelType w:val="multilevel"/>
    <w:tmpl w:val="C7DC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24D7927"/>
    <w:multiLevelType w:val="multilevel"/>
    <w:tmpl w:val="38A2F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3742112"/>
    <w:multiLevelType w:val="multilevel"/>
    <w:tmpl w:val="AE5466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6A2037E"/>
    <w:multiLevelType w:val="multilevel"/>
    <w:tmpl w:val="61DE10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81E595F"/>
    <w:multiLevelType w:val="multilevel"/>
    <w:tmpl w:val="908A8A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8E073D0"/>
    <w:multiLevelType w:val="multilevel"/>
    <w:tmpl w:val="785E2E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A347248"/>
    <w:multiLevelType w:val="multilevel"/>
    <w:tmpl w:val="1242AC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F9B36E8"/>
    <w:multiLevelType w:val="multilevel"/>
    <w:tmpl w:val="571675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6"/>
  </w:num>
  <w:num w:numId="5">
    <w:abstractNumId w:val="17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13"/>
  </w:num>
  <w:num w:numId="12">
    <w:abstractNumId w:val="0"/>
  </w:num>
  <w:num w:numId="13">
    <w:abstractNumId w:val="5"/>
  </w:num>
  <w:num w:numId="14">
    <w:abstractNumId w:val="15"/>
  </w:num>
  <w:num w:numId="15">
    <w:abstractNumId w:val="10"/>
  </w:num>
  <w:num w:numId="16">
    <w:abstractNumId w:val="6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3DF"/>
    <w:rsid w:val="002E2391"/>
    <w:rsid w:val="003863DF"/>
    <w:rsid w:val="0074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F4EA"/>
  <w15:docId w15:val="{842D55E8-5ADD-4254-9086-31051BF9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043"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uiPriority w:val="9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color w:val="000000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yaar@unal.edu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A7YblSAARxrX2eJWwfT0RuX2+g==">CgMxLjAyCGguZ2pkZ3hzOAByITFwWGZTZV9LemU1MDBDdDdOeTczQmJnaDZCYnhMMjFxVA==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1815</Words>
  <Characters>9983</Characters>
  <Application>Microsoft Office Word</Application>
  <DocSecurity>0</DocSecurity>
  <Lines>83</Lines>
  <Paragraphs>23</Paragraphs>
  <ScaleCrop>false</ScaleCrop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A. Ortegón M.</dc:creator>
  <cp:lastModifiedBy>Paula Andrea Lopera Jimenez</cp:lastModifiedBy>
  <cp:revision>2</cp:revision>
  <dcterms:created xsi:type="dcterms:W3CDTF">2024-11-13T21:37:00Z</dcterms:created>
  <dcterms:modified xsi:type="dcterms:W3CDTF">2024-11-13T21:37:00Z</dcterms:modified>
</cp:coreProperties>
</file>