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40A4" w14:textId="77777777" w:rsidR="00E933A9" w:rsidRDefault="00E933A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E933A9" w14:paraId="576922AD" w14:textId="77777777">
        <w:trPr>
          <w:trHeight w:val="3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DA834F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8EC3C39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9CF3E56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E9724BD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Fin</w:t>
            </w:r>
          </w:p>
        </w:tc>
      </w:tr>
      <w:tr w:rsidR="00E933A9" w14:paraId="4B7510A2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433A4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E10E3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6 de noviembre de 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CD79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9:00 a.m.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98235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3:00 p.m.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33A9" w14:paraId="44438BD1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0BE779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F7E2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Aula 405 – 406 Facultad de Arquitectura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21544C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AE1E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Medellín </w:t>
            </w:r>
          </w:p>
        </w:tc>
      </w:tr>
      <w:tr w:rsidR="00E933A9" w14:paraId="450BA2E7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579F60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A0689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4297588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Claustro de estudiantes, Programa Curricular de Artes.</w:t>
            </w:r>
          </w:p>
          <w:p w14:paraId="758ED259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Discusión en el marco de la formulación del Plan Global de Desarrollo 2025 – 2027.</w:t>
            </w:r>
          </w:p>
          <w:p w14:paraId="03288890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33A9" w14:paraId="2F30A649" w14:textId="77777777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75404C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Convocada o Liderada  por:</w:t>
            </w:r>
          </w:p>
        </w:tc>
      </w:tr>
      <w:tr w:rsidR="00E933A9" w14:paraId="73614580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8680FF7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B396194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- Dependencia</w:t>
            </w:r>
          </w:p>
        </w:tc>
      </w:tr>
      <w:tr w:rsidR="00E933A9" w14:paraId="72CE79AC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43E6D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ECBD06A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Sebastián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Wiedemann</w:t>
            </w:r>
            <w:proofErr w:type="spellEnd"/>
          </w:p>
          <w:p w14:paraId="0C072CE1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17A53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de Artes </w:t>
            </w:r>
          </w:p>
        </w:tc>
      </w:tr>
    </w:tbl>
    <w:p w14:paraId="761EAC2C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E933A9" w14:paraId="11E73AC6" w14:textId="77777777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C01B62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Objetivo de la Reunión</w:t>
            </w:r>
          </w:p>
        </w:tc>
      </w:tr>
      <w:tr w:rsidR="00E933A9" w14:paraId="1360BC90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66BEF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Recolección de insumos para la construcción del Plan Global de Desarrollo 2027, programa curricular de Artes Plásticas</w:t>
            </w:r>
          </w:p>
          <w:p w14:paraId="4D279DE5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E12D97" w14:textId="77777777" w:rsidR="00E933A9" w:rsidRDefault="00E933A9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9EB3B3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33A9" w14:paraId="7219875D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12E8E66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Orden del Día</w:t>
            </w:r>
          </w:p>
        </w:tc>
      </w:tr>
      <w:tr w:rsidR="00E933A9" w14:paraId="21091112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AF059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 xml:space="preserve">1. Instalación y presentación por parte del director de Área Curricular de Artes </w:t>
            </w:r>
          </w:p>
          <w:p w14:paraId="19936B90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2. Designación del Moderador</w:t>
            </w:r>
          </w:p>
          <w:p w14:paraId="47923600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3.Designación del relator</w:t>
            </w:r>
          </w:p>
          <w:p w14:paraId="4F2E6ACD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4. Designación de delegados</w:t>
            </w:r>
          </w:p>
          <w:p w14:paraId="42C41B48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5. Objeto del claustro</w:t>
            </w:r>
          </w:p>
          <w:p w14:paraId="785766B4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6. Discusión - presentación de documentos de trabajo</w:t>
            </w:r>
          </w:p>
          <w:p w14:paraId="4C0C0785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 xml:space="preserve">7. Recolección </w:t>
            </w: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listas de asistencia</w:t>
            </w:r>
          </w:p>
          <w:p w14:paraId="0489442C" w14:textId="77777777" w:rsidR="00E933A9" w:rsidRDefault="00255D0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6A6A6"/>
                <w:sz w:val="22"/>
                <w:szCs w:val="22"/>
              </w:rPr>
              <w:t>8. Cierre</w:t>
            </w:r>
          </w:p>
        </w:tc>
      </w:tr>
      <w:tr w:rsidR="00E933A9" w14:paraId="0C2C72D5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E0A525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Asuntos Tratados</w:t>
            </w:r>
          </w:p>
        </w:tc>
      </w:tr>
      <w:tr w:rsidR="00E933A9" w14:paraId="4F707867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088F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 1. Instalación y presentación por parte del director de Área Curricular de Artes </w:t>
            </w:r>
          </w:p>
          <w:p w14:paraId="06DB0BC0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explicó el sentido de ser del espacio y los lineamientos para darle inicio a la sesión</w:t>
            </w:r>
          </w:p>
          <w:p w14:paraId="1C5E8843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9E3F10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2. Designación del Moderador</w:t>
            </w:r>
          </w:p>
          <w:p w14:paraId="5EE64903" w14:textId="6EBEDC5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Luz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Maria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Alvarez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Garzon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lalvarezga@unal.edu.co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38BF033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8AB4E2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3.Designación del relator</w:t>
            </w:r>
          </w:p>
          <w:p w14:paraId="664A3291" w14:textId="1507FE98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eonardo Andrés Campo Menco </w:t>
            </w:r>
            <w:hyperlink r:id="rId8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lcampom@unal.edu.co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82D72B" w14:textId="77777777" w:rsidR="00E933A9" w:rsidRDefault="00E933A9">
            <w:pPr>
              <w:widowControl/>
              <w:ind w:left="7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855515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4. Designación de delegados</w:t>
            </w:r>
          </w:p>
          <w:p w14:paraId="731DAC8A" w14:textId="4123C9F8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Daniel Alejandro Zapata Largo </w:t>
            </w:r>
            <w:hyperlink r:id="rId9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dzapatala@unal.edu.co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47126E4" w14:textId="05810184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Miguel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Sepulveda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0">
              <w:r>
                <w:rPr>
                  <w:rFonts w:ascii="Calibri" w:eastAsia="Calibri" w:hAnsi="Calibri" w:cs="Calibri"/>
                  <w:sz w:val="22"/>
                  <w:szCs w:val="22"/>
                  <w:u w:val="single"/>
                </w:rPr>
                <w:t>josepulvedab@unal.edu.co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3EDC87B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30CD62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5. Objeto del claustro</w:t>
            </w:r>
          </w:p>
          <w:p w14:paraId="7F43F300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Recolección de insumos para la construcción del Plan Global de Desarrollo 2027, programa curricular de Artes Plásticas</w:t>
            </w:r>
          </w:p>
          <w:p w14:paraId="6CCE555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ADAF1F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6. Discu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sión - presentación de documentos de trabajo</w:t>
            </w:r>
          </w:p>
          <w:p w14:paraId="1C24061D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Inicio 9:45 am </w:t>
            </w:r>
          </w:p>
          <w:p w14:paraId="2D0B55D0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y las estudiantes se dividen por grupos de trabajo para discutir por nodos y ejes (ver documento anexo de Excel, denominado Instrumento para la recolección de aportes Artes): </w:t>
            </w:r>
          </w:p>
          <w:p w14:paraId="26E7C6C9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Nodo 1: Lideraz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go. </w:t>
            </w:r>
          </w:p>
          <w:p w14:paraId="24C1C5AB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1: Liderazgo en la Educación Superior Colombiana</w:t>
            </w:r>
          </w:p>
          <w:p w14:paraId="38C8F0E3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2: Autonomía y Democratización de la  Vida Universitaria</w:t>
            </w:r>
          </w:p>
          <w:p w14:paraId="0FCDFE0C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Nodo 2: Integración Académica.</w:t>
            </w:r>
          </w:p>
          <w:p w14:paraId="6C97D412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3: Trayectorias Académicas Diversas</w:t>
            </w:r>
          </w:p>
          <w:p w14:paraId="17AF9BD8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4: Líneas Integradas de Trabajo Académico con Proyección Nacio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nal e Internacional</w:t>
            </w:r>
          </w:p>
          <w:p w14:paraId="46FA7720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5: Administración al Servicio de la Vida Académica</w:t>
            </w:r>
          </w:p>
          <w:p w14:paraId="11B8CF4F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Nodo 3: Diversidad. </w:t>
            </w:r>
          </w:p>
          <w:p w14:paraId="79F5C484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Eje 6: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Unidiversidad</w:t>
            </w:r>
            <w:proofErr w:type="spellEnd"/>
          </w:p>
          <w:p w14:paraId="6480EC58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7: Reconocimiento para la Igualdad de Derechos</w:t>
            </w:r>
          </w:p>
          <w:p w14:paraId="40F7D77E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Eje 8: Bienestar para la Vida Universitaria</w:t>
            </w:r>
          </w:p>
          <w:p w14:paraId="7F12C959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C34D9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84C091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12:53 pm </w:t>
            </w:r>
          </w:p>
          <w:p w14:paraId="00DC80A7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Propuesta 1. Se propone pausar la sesión para el almuerzo </w:t>
            </w:r>
          </w:p>
          <w:p w14:paraId="26403174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Propuesta 2: continuar hasta terminar lo restante 12 votos</w:t>
            </w:r>
          </w:p>
          <w:p w14:paraId="07B5FE1F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Votaciones:</w:t>
            </w:r>
          </w:p>
          <w:p w14:paraId="6BE2951B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Propuesta 1: 11 votos</w:t>
            </w:r>
          </w:p>
          <w:p w14:paraId="6E7F2AF3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Propuesta 2: 12 votos</w:t>
            </w:r>
          </w:p>
          <w:p w14:paraId="1F9F915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7982B3F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Volvemos a la 1:30 pm</w:t>
            </w:r>
          </w:p>
          <w:p w14:paraId="33BFEBE6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C9B27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8D160B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79321E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Segunda parte del claustro 1:48 pm</w:t>
            </w:r>
          </w:p>
          <w:p w14:paraId="5B845B4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FAD827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E73BFE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955695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7. Recolección listas de asistencia</w:t>
            </w:r>
          </w:p>
          <w:p w14:paraId="71277A47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recogen los datos de los y las asistentes mediante un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qr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que contiene un formulario que cada quien completó.</w:t>
            </w:r>
          </w:p>
          <w:p w14:paraId="128AE238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152B86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Temas adicionales:</w:t>
            </w:r>
          </w:p>
          <w:p w14:paraId="4833A1D3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Posible presupuesto para estudiantes ir de visita a universidades alemanas. Plazo para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nviar la propuesta 1 de febrero. Se queda en enviar la información por el grupo de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y les interesados se agreguen para empezar con el proceso. El profesor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Sebastian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Wiedemann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 había ofrecido anteriormente a acompañar a les elegidos.</w:t>
            </w:r>
          </w:p>
          <w:p w14:paraId="7FD3F616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94B36A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Cierre</w:t>
            </w:r>
          </w:p>
          <w:p w14:paraId="40B3A214" w14:textId="77777777" w:rsidR="00E933A9" w:rsidRDefault="00255D0A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3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pm 6/11/2024</w:t>
            </w:r>
          </w:p>
          <w:p w14:paraId="465DB86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47906C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054687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6F5AC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FB0EF8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79F5D1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D835D5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95FD3B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07389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FD23F7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F59825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7EAF623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F17A26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9E7F10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175345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3E245D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9E701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402A61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A6B24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11AB2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E0BA55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5938A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E030F8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C3780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2E18262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53C68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F3726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E79631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DC3B82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E3BA3F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6D02CB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810DB8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9C34D6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7C023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6EB80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95A9AB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9B04E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16D399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AC086B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FC4D02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23003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1CD4568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EC7C6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6E2CA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B4C2D6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A36B5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B5A2CD7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D772972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7DBF1F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619F7C2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428BBE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F7CFB1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9E780B6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1417D9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7AE70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DFE296D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A87F650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015258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C100C4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47305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716BBAC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2A7A31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9E994B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56BB6DF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053870A" w14:textId="77777777" w:rsidR="00E933A9" w:rsidRDefault="00E933A9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28C7E54E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E933A9" w14:paraId="092A79CB" w14:textId="77777777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7B4ABAB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Compromisos Previos</w:t>
            </w:r>
          </w:p>
        </w:tc>
      </w:tr>
      <w:tr w:rsidR="00E933A9" w14:paraId="69277FAA" w14:textId="77777777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D8F1CD7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523182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A42140F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083009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E933A9" w14:paraId="06ECE72F" w14:textId="7777777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99804" w14:textId="77777777" w:rsidR="00E933A9" w:rsidRDefault="00E933A9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9A394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1B3E" w14:textId="77777777" w:rsidR="00E933A9" w:rsidRDefault="00E933A9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2CF06" w14:textId="77777777" w:rsidR="00E933A9" w:rsidRDefault="00E933A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6DACEC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E933A9" w14:paraId="16AF62AA" w14:textId="77777777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8FB214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Nuevos Compromisos</w:t>
            </w:r>
          </w:p>
        </w:tc>
      </w:tr>
      <w:tr w:rsidR="00E933A9" w14:paraId="4482FE83" w14:textId="7777777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68CC7A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C79516B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353B55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631EDF8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E933A9" w14:paraId="30B75CD2" w14:textId="77777777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AC300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Consolidación mesa de comunicaciones</w:t>
            </w:r>
          </w:p>
          <w:p w14:paraId="4AC7C7EB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D5204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jueves 7. 1 pm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066E1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Leonardo Andrés Campo Menco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7904C" w14:textId="77777777" w:rsidR="00E933A9" w:rsidRDefault="00E933A9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570BA63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57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7"/>
      </w:tblGrid>
      <w:tr w:rsidR="00E933A9" w14:paraId="4D968340" w14:textId="77777777">
        <w:trPr>
          <w:trHeight w:val="272"/>
        </w:trPr>
        <w:tc>
          <w:tcPr>
            <w:tcW w:w="9657" w:type="dxa"/>
            <w:shd w:val="clear" w:color="auto" w:fill="F2F2F2"/>
            <w:vAlign w:val="bottom"/>
          </w:tcPr>
          <w:p w14:paraId="50AB1020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Anexos</w:t>
            </w:r>
          </w:p>
        </w:tc>
      </w:tr>
      <w:tr w:rsidR="00E933A9" w14:paraId="474C2EF5" w14:textId="77777777">
        <w:trPr>
          <w:trHeight w:val="1579"/>
        </w:trPr>
        <w:tc>
          <w:tcPr>
            <w:tcW w:w="9657" w:type="dxa"/>
            <w:shd w:val="clear" w:color="auto" w:fill="auto"/>
            <w:vAlign w:val="bottom"/>
          </w:tcPr>
          <w:p w14:paraId="2236101C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 Felipe Santiago Plazas Acevedo </w:t>
            </w:r>
            <w:hyperlink r:id="rId11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fplazas@unal.edu.co</w:t>
              </w:r>
            </w:hyperlink>
          </w:p>
          <w:p w14:paraId="0F14BE31" w14:textId="77777777" w:rsidR="00E933A9" w:rsidRDefault="00255D0A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Leonardo Andrés Campo Menco </w:t>
            </w:r>
            <w:hyperlink r:id="rId12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lcampom@unal.edu.co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9D1243C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Sebastián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Hernandez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sebhernandezca@unal.edu.co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767E1BF" w14:textId="77777777" w:rsidR="00E933A9" w:rsidRDefault="00E933A9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0B24D49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3260"/>
        <w:gridCol w:w="1984"/>
      </w:tblGrid>
      <w:tr w:rsidR="00E933A9" w14:paraId="6EEB3710" w14:textId="77777777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4BD304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Asistentes o Ver Lista de Asistencia</w:t>
            </w:r>
          </w:p>
        </w:tc>
      </w:tr>
      <w:tr w:rsidR="00E933A9" w14:paraId="0A88D48F" w14:textId="77777777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0AC4F42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6966EC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F9E64AB" w14:textId="77777777" w:rsidR="00E933A9" w:rsidRDefault="00255D0A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</w:tr>
      <w:tr w:rsidR="00E933A9" w14:paraId="55EC7701" w14:textId="77777777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1CA9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4766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F033F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B9E4983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6237"/>
      </w:tblGrid>
      <w:tr w:rsidR="00E933A9" w14:paraId="2B432F7B" w14:textId="77777777">
        <w:trPr>
          <w:trHeight w:val="5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712DD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Responsable Elaboración del Acta: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B6DE5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Leonardo Andrés Campo Menco</w:t>
            </w:r>
          </w:p>
          <w:p w14:paraId="4053BA37" w14:textId="77777777" w:rsidR="00E933A9" w:rsidRDefault="00255D0A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sz w:val="22"/>
                  <w:szCs w:val="22"/>
                  <w:u w:val="single"/>
                </w:rPr>
                <w:t>lcampom@unal.edu.co</w:t>
              </w:r>
            </w:hyperlink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71BA985" w14:textId="77777777" w:rsidR="00E933A9" w:rsidRDefault="00E933A9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E933A9" w14:paraId="27FA13AB" w14:textId="77777777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814532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Nombre y Firma del Responsable o Líder de la Reunión: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5BE4" w14:textId="77777777" w:rsidR="00E933A9" w:rsidRDefault="00255D0A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FD158CB" w14:textId="77777777" w:rsidR="00E933A9" w:rsidRDefault="00E933A9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E933A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17" w:right="1701" w:bottom="1417" w:left="170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F41B" w14:textId="77777777" w:rsidR="00255D0A" w:rsidRDefault="00255D0A">
      <w:r>
        <w:separator/>
      </w:r>
    </w:p>
  </w:endnote>
  <w:endnote w:type="continuationSeparator" w:id="0">
    <w:p w14:paraId="5FDB3ACC" w14:textId="77777777" w:rsidR="00255D0A" w:rsidRDefault="0025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AD190" w14:textId="77777777" w:rsidR="00E933A9" w:rsidRDefault="00E93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5866" w14:textId="77777777" w:rsidR="00E933A9" w:rsidRDefault="00255D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ab/>
    </w:r>
    <w:r>
      <w:rPr>
        <w:rFonts w:ascii="Calibri" w:eastAsia="Calibri" w:hAnsi="Calibri" w:cs="Calibri"/>
        <w:b/>
        <w:i/>
        <w:color w:val="000000"/>
      </w:rPr>
      <w:tab/>
      <w:t xml:space="preserve">Página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PAGE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E60011"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  <w:r>
      <w:rPr>
        <w:rFonts w:ascii="Calibri" w:eastAsia="Calibri" w:hAnsi="Calibri" w:cs="Calibri"/>
        <w:b/>
        <w:i/>
        <w:color w:val="000000"/>
      </w:rPr>
      <w:t xml:space="preserve"> de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NUMPAGES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E60011">
      <w:rPr>
        <w:rFonts w:ascii="Calibri" w:eastAsia="Calibri" w:hAnsi="Calibri" w:cs="Calibri"/>
        <w:b/>
        <w:i/>
        <w:noProof/>
        <w:color w:val="000000"/>
      </w:rPr>
      <w:t>2</w:t>
    </w:r>
    <w:r>
      <w:rPr>
        <w:rFonts w:ascii="Calibri" w:eastAsia="Calibri" w:hAnsi="Calibri" w:cs="Calibri"/>
        <w:b/>
        <w:i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335F" w14:textId="77777777" w:rsidR="00E933A9" w:rsidRDefault="00E93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D76F" w14:textId="77777777" w:rsidR="00255D0A" w:rsidRDefault="00255D0A">
      <w:r>
        <w:separator/>
      </w:r>
    </w:p>
  </w:footnote>
  <w:footnote w:type="continuationSeparator" w:id="0">
    <w:p w14:paraId="77C6D39A" w14:textId="77777777" w:rsidR="00255D0A" w:rsidRDefault="00255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CFA" w14:textId="77777777" w:rsidR="00E933A9" w:rsidRDefault="00E93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954" w14:textId="77777777" w:rsidR="00E933A9" w:rsidRDefault="00255D0A">
    <w:pPr>
      <w:spacing w:before="30"/>
      <w:rPr>
        <w:rFonts w:ascii="Calibri" w:eastAsia="Calibri" w:hAnsi="Calibri" w:cs="Calibri"/>
        <w:b/>
        <w:i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C59358E" wp14:editId="35688A4A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BF1421" w14:textId="77777777" w:rsidR="00E933A9" w:rsidRDefault="00255D0A">
    <w:pPr>
      <w:rPr>
        <w:rFonts w:ascii="Calibri" w:eastAsia="Calibri" w:hAnsi="Calibri" w:cs="Calibri"/>
        <w:b/>
        <w:i/>
      </w:rPr>
    </w:pPr>
    <w:r>
      <w:rPr>
        <w:rFonts w:ascii="Calibri" w:eastAsia="Calibri" w:hAnsi="Calibri" w:cs="Calibri"/>
        <w:b/>
        <w:i/>
      </w:rPr>
      <w:t>Acta de Reunión o Evento Institucional</w:t>
    </w:r>
  </w:p>
  <w:p w14:paraId="0973FAB4" w14:textId="77777777" w:rsidR="00E933A9" w:rsidRDefault="00E933A9">
    <w:pPr>
      <w:rPr>
        <w:rFonts w:ascii="Calibri" w:eastAsia="Calibri" w:hAnsi="Calibri" w:cs="Calibri"/>
        <w:b/>
        <w:i/>
      </w:rPr>
    </w:pPr>
  </w:p>
  <w:p w14:paraId="41656E28" w14:textId="77777777" w:rsidR="00E933A9" w:rsidRDefault="00E933A9">
    <w:pPr>
      <w:rPr>
        <w:rFonts w:ascii="Calibri" w:eastAsia="Calibri" w:hAnsi="Calibri" w:cs="Calibr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20E4" w14:textId="77777777" w:rsidR="00E933A9" w:rsidRDefault="00E933A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3A9"/>
    <w:rsid w:val="00255D0A"/>
    <w:rsid w:val="00E60011"/>
    <w:rsid w:val="00E9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3B2A"/>
  <w15:docId w15:val="{9A3002E9-556E-4F74-B0F5-BD70D196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43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color w:val="000000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ampom@unal.edu.co" TargetMode="External"/><Relationship Id="rId13" Type="http://schemas.openxmlformats.org/officeDocument/2006/relationships/hyperlink" Target="mailto:sebhernandezca@unal.edu.c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lalvarezga@unal.edu.co" TargetMode="External"/><Relationship Id="rId12" Type="http://schemas.openxmlformats.org/officeDocument/2006/relationships/hyperlink" Target="mailto:lcampom@unal.edu.c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fplazas@unal.edu.c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osepulvedab@unal.edu.co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dzapatala@unal.edu.co" TargetMode="External"/><Relationship Id="rId14" Type="http://schemas.openxmlformats.org/officeDocument/2006/relationships/hyperlink" Target="mailto:lcampom@unal.edu.co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Mre5dd8QUck83z+1K5vrKzwckQ==">CgMxLjAyCGguZ2pkZ3hzOAByITFnSXBycEszdGViTEZteTh2ZnVjd0k5QlNaMHlRMW92MA==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A. Ortegón M.</dc:creator>
  <cp:lastModifiedBy>Jose Vergara Quintero</cp:lastModifiedBy>
  <cp:revision>2</cp:revision>
  <dcterms:created xsi:type="dcterms:W3CDTF">2024-11-06T14:14:00Z</dcterms:created>
  <dcterms:modified xsi:type="dcterms:W3CDTF">2024-11-15T13:36:00Z</dcterms:modified>
</cp:coreProperties>
</file>